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hint="eastAsia"/>
          <w:kern w:val="0"/>
          <w:sz w:val="28"/>
          <w:szCs w:val="28"/>
        </w:rPr>
        <w:t>为提高研究生科研创新意识和创新能力，鼓励研究生积极参加创新活动，引导研究生选择创新性强及富有挑战性的应用研究课题，形成前瞻性、创新性、学术水平高的原创性成果，依据《首都经济贸易大学研究生科技创新项目管理办法》（</w:t>
      </w:r>
      <w:r w:rsidRPr="00035131">
        <w:rPr>
          <w:rFonts w:ascii="Verdana" w:eastAsia="宋体" w:hAnsi="Verdana" w:cs="宋体"/>
          <w:kern w:val="0"/>
          <w:sz w:val="28"/>
          <w:szCs w:val="28"/>
        </w:rPr>
        <w:t>2016</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11</w:t>
      </w:r>
      <w:r w:rsidRPr="00035131">
        <w:rPr>
          <w:rFonts w:ascii="宋体" w:eastAsia="宋体" w:hAnsi="宋体" w:cs="宋体" w:hint="eastAsia"/>
          <w:kern w:val="0"/>
          <w:sz w:val="28"/>
          <w:szCs w:val="28"/>
        </w:rPr>
        <w:t>月修订）（附件</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），研究生院决定启动</w:t>
      </w:r>
      <w:r w:rsidRPr="00035131">
        <w:rPr>
          <w:rFonts w:ascii="Verdana" w:eastAsia="宋体" w:hAnsi="Verdana" w:cs="宋体"/>
          <w:kern w:val="0"/>
          <w:sz w:val="28"/>
          <w:szCs w:val="28"/>
        </w:rPr>
        <w:t>2019</w:t>
      </w:r>
      <w:r w:rsidRPr="00035131">
        <w:rPr>
          <w:rFonts w:ascii="宋体" w:eastAsia="宋体" w:hAnsi="宋体" w:cs="宋体" w:hint="eastAsia"/>
          <w:kern w:val="0"/>
          <w:sz w:val="28"/>
          <w:szCs w:val="28"/>
        </w:rPr>
        <w:t>年研究生科技创新项目的申报工作。具体要求如下：</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一、项目执行期</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专业型项目：</w:t>
      </w:r>
      <w:r w:rsidRPr="00035131">
        <w:rPr>
          <w:rFonts w:ascii="Verdana" w:eastAsia="宋体" w:hAnsi="Verdana" w:cs="宋体"/>
          <w:kern w:val="0"/>
          <w:sz w:val="28"/>
          <w:szCs w:val="28"/>
        </w:rPr>
        <w:t>2019</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-2019</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学术型项目：</w:t>
      </w:r>
      <w:r w:rsidRPr="00035131">
        <w:rPr>
          <w:rFonts w:ascii="Verdana" w:eastAsia="宋体" w:hAnsi="Verdana" w:cs="宋体"/>
          <w:kern w:val="0"/>
          <w:sz w:val="28"/>
          <w:szCs w:val="28"/>
        </w:rPr>
        <w:t>2019</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-2020</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月（可提前</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年结项）</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二、申报条件</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专业型项目申报人（含负责人、参与人）应为一年级在校全日制非定向专业型硕士研究生；学术型项目申报人应为一年级、二年级在校全日制非定向学术型硕士研究生、博士研究生（规定的学习年限内）。</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2.</w:t>
      </w:r>
      <w:r w:rsidRPr="00035131">
        <w:rPr>
          <w:rFonts w:ascii="宋体" w:eastAsia="宋体" w:hAnsi="宋体" w:cs="宋体" w:hint="eastAsia"/>
          <w:kern w:val="0"/>
          <w:sz w:val="28"/>
          <w:szCs w:val="28"/>
        </w:rPr>
        <w:t>每个项目组最少三名成员，符合申报条件的研究生只能作为项目负责人申报一个项目，且不可作为其他项目参与人；项目参与人每人每年最多进入两个项目组，但不可作为项目负责人。</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3.</w:t>
      </w:r>
      <w:r w:rsidRPr="00035131">
        <w:rPr>
          <w:rFonts w:ascii="宋体" w:eastAsia="宋体" w:hAnsi="宋体" w:cs="宋体" w:hint="eastAsia"/>
          <w:kern w:val="0"/>
          <w:sz w:val="28"/>
          <w:szCs w:val="28"/>
        </w:rPr>
        <w:t>已获得学术新人计划资助的研究生不得参与或负责科技创新项目。</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lastRenderedPageBreak/>
        <w:t xml:space="preserve">　　</w:t>
      </w:r>
      <w:r w:rsidRPr="00035131">
        <w:rPr>
          <w:rFonts w:ascii="Verdana" w:eastAsia="宋体" w:hAnsi="Verdana" w:cs="宋体"/>
          <w:kern w:val="0"/>
          <w:sz w:val="28"/>
          <w:szCs w:val="28"/>
        </w:rPr>
        <w:t>4. </w:t>
      </w:r>
      <w:r w:rsidRPr="00035131">
        <w:rPr>
          <w:rFonts w:ascii="宋体" w:eastAsia="宋体" w:hAnsi="宋体" w:cs="宋体" w:hint="eastAsia"/>
          <w:kern w:val="0"/>
          <w:sz w:val="28"/>
          <w:szCs w:val="28"/>
        </w:rPr>
        <w:t>项目实际执行期限须在规定的学习年限内（即</w:t>
      </w:r>
      <w:r w:rsidRPr="00035131">
        <w:rPr>
          <w:rFonts w:ascii="Verdana" w:eastAsia="宋体" w:hAnsi="Verdana" w:cs="宋体"/>
          <w:kern w:val="0"/>
          <w:sz w:val="28"/>
          <w:szCs w:val="28"/>
        </w:rPr>
        <w:t>2</w:t>
      </w:r>
      <w:r w:rsidRPr="00035131">
        <w:rPr>
          <w:rFonts w:ascii="宋体" w:eastAsia="宋体" w:hAnsi="宋体" w:cs="宋体" w:hint="eastAsia"/>
          <w:kern w:val="0"/>
          <w:sz w:val="28"/>
          <w:szCs w:val="28"/>
        </w:rPr>
        <w:t>年级学术型硕士研究生及博士研究生申请学术型项目，应在</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年内结项）。</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5. </w:t>
      </w:r>
      <w:r w:rsidRPr="00035131">
        <w:rPr>
          <w:rFonts w:ascii="宋体" w:eastAsia="宋体" w:hAnsi="宋体" w:cs="宋体" w:hint="eastAsia"/>
          <w:kern w:val="0"/>
          <w:sz w:val="28"/>
          <w:szCs w:val="28"/>
        </w:rPr>
        <w:t>科技创新项目考核不合格的研究生不得再次申请科技创新项目。</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6. </w:t>
      </w:r>
      <w:r w:rsidRPr="00035131">
        <w:rPr>
          <w:rFonts w:ascii="宋体" w:eastAsia="宋体" w:hAnsi="宋体" w:cs="宋体" w:hint="eastAsia"/>
          <w:kern w:val="0"/>
          <w:sz w:val="28"/>
          <w:szCs w:val="28"/>
        </w:rPr>
        <w:t>在项目执行期内，项目负责人的状态发生变化而不再满足申报条件和相关规定的，从发生变化之日起项目资助自动终止。</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三、立项限额与资助额度</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科技创新专业型项目立项约</w:t>
      </w:r>
      <w:r w:rsidRPr="00035131">
        <w:rPr>
          <w:rFonts w:ascii="Verdana" w:eastAsia="宋体" w:hAnsi="Verdana" w:cs="宋体"/>
          <w:kern w:val="0"/>
          <w:sz w:val="28"/>
          <w:szCs w:val="28"/>
        </w:rPr>
        <w:t>80</w:t>
      </w:r>
      <w:r w:rsidRPr="00035131">
        <w:rPr>
          <w:rFonts w:ascii="宋体" w:eastAsia="宋体" w:hAnsi="宋体" w:cs="宋体" w:hint="eastAsia"/>
          <w:kern w:val="0"/>
          <w:sz w:val="28"/>
          <w:szCs w:val="28"/>
        </w:rPr>
        <w:t>项，资助金额为</w:t>
      </w:r>
      <w:r w:rsidRPr="00035131">
        <w:rPr>
          <w:rFonts w:ascii="Verdana" w:eastAsia="宋体" w:hAnsi="Verdana" w:cs="宋体"/>
          <w:kern w:val="0"/>
          <w:sz w:val="28"/>
          <w:szCs w:val="28"/>
        </w:rPr>
        <w:t>2000</w:t>
      </w:r>
      <w:r w:rsidRPr="00035131">
        <w:rPr>
          <w:rFonts w:ascii="宋体" w:eastAsia="宋体" w:hAnsi="宋体" w:cs="宋体" w:hint="eastAsia"/>
          <w:kern w:val="0"/>
          <w:sz w:val="28"/>
          <w:szCs w:val="28"/>
        </w:rPr>
        <w:t>元</w:t>
      </w:r>
      <w:r w:rsidRPr="00035131">
        <w:rPr>
          <w:rFonts w:ascii="Verdana" w:eastAsia="宋体" w:hAnsi="Verdana" w:cs="宋体"/>
          <w:kern w:val="0"/>
          <w:sz w:val="28"/>
          <w:szCs w:val="28"/>
        </w:rPr>
        <w:t>/</w:t>
      </w:r>
      <w:r w:rsidRPr="00035131">
        <w:rPr>
          <w:rFonts w:ascii="宋体" w:eastAsia="宋体" w:hAnsi="宋体" w:cs="宋体" w:hint="eastAsia"/>
          <w:kern w:val="0"/>
          <w:sz w:val="28"/>
          <w:szCs w:val="28"/>
        </w:rPr>
        <w:t>项。学术型项目立项约</w:t>
      </w:r>
      <w:r w:rsidRPr="00035131">
        <w:rPr>
          <w:rFonts w:ascii="Verdana" w:eastAsia="宋体" w:hAnsi="Verdana" w:cs="宋体"/>
          <w:kern w:val="0"/>
          <w:sz w:val="28"/>
          <w:szCs w:val="28"/>
        </w:rPr>
        <w:t>120</w:t>
      </w:r>
      <w:r w:rsidRPr="00035131">
        <w:rPr>
          <w:rFonts w:ascii="宋体" w:eastAsia="宋体" w:hAnsi="宋体" w:cs="宋体" w:hint="eastAsia"/>
          <w:kern w:val="0"/>
          <w:sz w:val="28"/>
          <w:szCs w:val="28"/>
        </w:rPr>
        <w:t>项，资助金额为</w:t>
      </w:r>
      <w:r w:rsidRPr="00035131">
        <w:rPr>
          <w:rFonts w:ascii="Verdana" w:eastAsia="宋体" w:hAnsi="Verdana" w:cs="宋体"/>
          <w:kern w:val="0"/>
          <w:sz w:val="28"/>
          <w:szCs w:val="28"/>
        </w:rPr>
        <w:t>4000</w:t>
      </w:r>
      <w:r w:rsidRPr="00035131">
        <w:rPr>
          <w:rFonts w:ascii="宋体" w:eastAsia="宋体" w:hAnsi="宋体" w:cs="宋体" w:hint="eastAsia"/>
          <w:kern w:val="0"/>
          <w:sz w:val="28"/>
          <w:szCs w:val="28"/>
        </w:rPr>
        <w:t>元</w:t>
      </w:r>
      <w:r w:rsidRPr="00035131">
        <w:rPr>
          <w:rFonts w:ascii="Verdana" w:eastAsia="宋体" w:hAnsi="Verdana" w:cs="宋体"/>
          <w:kern w:val="0"/>
          <w:sz w:val="28"/>
          <w:szCs w:val="28"/>
        </w:rPr>
        <w:t>/</w:t>
      </w:r>
      <w:r w:rsidRPr="00035131">
        <w:rPr>
          <w:rFonts w:ascii="宋体" w:eastAsia="宋体" w:hAnsi="宋体" w:cs="宋体" w:hint="eastAsia"/>
          <w:kern w:val="0"/>
          <w:sz w:val="28"/>
          <w:szCs w:val="28"/>
        </w:rPr>
        <w:t>项，论文版面费另计（不超过</w:t>
      </w:r>
      <w:r w:rsidRPr="00035131">
        <w:rPr>
          <w:rFonts w:ascii="Verdana" w:eastAsia="宋体" w:hAnsi="Verdana" w:cs="宋体"/>
          <w:kern w:val="0"/>
          <w:sz w:val="28"/>
          <w:szCs w:val="28"/>
        </w:rPr>
        <w:t>2000</w:t>
      </w:r>
      <w:r w:rsidRPr="00035131">
        <w:rPr>
          <w:rFonts w:ascii="宋体" w:eastAsia="宋体" w:hAnsi="宋体" w:cs="宋体" w:hint="eastAsia"/>
          <w:kern w:val="0"/>
          <w:sz w:val="28"/>
          <w:szCs w:val="28"/>
        </w:rPr>
        <w:t>元</w:t>
      </w:r>
      <w:r w:rsidRPr="00035131">
        <w:rPr>
          <w:rFonts w:ascii="Verdana" w:eastAsia="宋体" w:hAnsi="Verdana" w:cs="宋体"/>
          <w:kern w:val="0"/>
          <w:sz w:val="28"/>
          <w:szCs w:val="28"/>
        </w:rPr>
        <w:t>/</w:t>
      </w:r>
      <w:r w:rsidRPr="00035131">
        <w:rPr>
          <w:rFonts w:ascii="宋体" w:eastAsia="宋体" w:hAnsi="宋体" w:cs="宋体" w:hint="eastAsia"/>
          <w:kern w:val="0"/>
          <w:sz w:val="28"/>
          <w:szCs w:val="28"/>
        </w:rPr>
        <w:t>项）、成果奖励另计。</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四、评审程序</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．申请</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符合条件的研究生认真填写《科技创新资助项目申报书</w:t>
      </w:r>
      <w:r w:rsidRPr="00035131">
        <w:rPr>
          <w:rFonts w:ascii="Verdana" w:eastAsia="宋体" w:hAnsi="Verdana" w:cs="宋体"/>
          <w:kern w:val="0"/>
          <w:sz w:val="28"/>
          <w:szCs w:val="28"/>
        </w:rPr>
        <w:t>-</w:t>
      </w:r>
      <w:r w:rsidRPr="00035131">
        <w:rPr>
          <w:rFonts w:ascii="宋体" w:eastAsia="宋体" w:hAnsi="宋体" w:cs="宋体" w:hint="eastAsia"/>
          <w:kern w:val="0"/>
          <w:sz w:val="28"/>
          <w:szCs w:val="28"/>
        </w:rPr>
        <w:t>存档稿》（附件</w:t>
      </w:r>
      <w:r w:rsidRPr="00035131">
        <w:rPr>
          <w:rFonts w:ascii="Verdana" w:eastAsia="宋体" w:hAnsi="Verdana" w:cs="宋体"/>
          <w:kern w:val="0"/>
          <w:sz w:val="28"/>
          <w:szCs w:val="28"/>
        </w:rPr>
        <w:t>2</w:t>
      </w:r>
      <w:r w:rsidRPr="00035131">
        <w:rPr>
          <w:rFonts w:ascii="宋体" w:eastAsia="宋体" w:hAnsi="宋体" w:cs="宋体" w:hint="eastAsia"/>
          <w:kern w:val="0"/>
          <w:sz w:val="28"/>
          <w:szCs w:val="28"/>
        </w:rPr>
        <w:t>），并请导师签字，统一交到所在学院。</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2. </w:t>
      </w:r>
      <w:r w:rsidRPr="00035131">
        <w:rPr>
          <w:rFonts w:ascii="宋体" w:eastAsia="宋体" w:hAnsi="宋体" w:cs="宋体" w:hint="eastAsia"/>
          <w:kern w:val="0"/>
          <w:sz w:val="28"/>
          <w:szCs w:val="28"/>
        </w:rPr>
        <w:t>评审</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各学院负责审核申报材料、本着公平、公正的原则组织专家进行评审，按照研究生院下达的相关指标确定专业型项目和学术型项目的立项推荐名单。</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lastRenderedPageBreak/>
        <w:t xml:space="preserve">　　</w:t>
      </w:r>
      <w:r w:rsidRPr="00035131">
        <w:rPr>
          <w:rFonts w:ascii="宋体" w:eastAsia="宋体" w:hAnsi="宋体" w:cs="宋体" w:hint="eastAsia"/>
          <w:kern w:val="0"/>
          <w:sz w:val="28"/>
          <w:szCs w:val="28"/>
        </w:rPr>
        <w:t>立项推荐名单应在学院内公示不少于</w:t>
      </w:r>
      <w:r w:rsidRPr="00035131">
        <w:rPr>
          <w:rFonts w:ascii="Verdana" w:eastAsia="宋体" w:hAnsi="Verdana" w:cs="宋体"/>
          <w:kern w:val="0"/>
          <w:sz w:val="28"/>
          <w:szCs w:val="28"/>
        </w:rPr>
        <w:t>5</w:t>
      </w:r>
      <w:r w:rsidRPr="00035131">
        <w:rPr>
          <w:rFonts w:ascii="宋体" w:eastAsia="宋体" w:hAnsi="宋体" w:cs="宋体" w:hint="eastAsia"/>
          <w:kern w:val="0"/>
          <w:sz w:val="28"/>
          <w:szCs w:val="28"/>
        </w:rPr>
        <w:t>个工作日。公示无异议后，请各学院填写《科技创新专业型项目立项推荐汇总表》（附件</w:t>
      </w:r>
      <w:r w:rsidRPr="00035131">
        <w:rPr>
          <w:rFonts w:ascii="Verdana" w:eastAsia="宋体" w:hAnsi="Verdana" w:cs="宋体"/>
          <w:kern w:val="0"/>
          <w:sz w:val="28"/>
          <w:szCs w:val="28"/>
        </w:rPr>
        <w:t>3</w:t>
      </w:r>
      <w:r w:rsidRPr="00035131">
        <w:rPr>
          <w:rFonts w:ascii="宋体" w:eastAsia="宋体" w:hAnsi="宋体" w:cs="宋体" w:hint="eastAsia"/>
          <w:kern w:val="0"/>
          <w:sz w:val="28"/>
          <w:szCs w:val="28"/>
        </w:rPr>
        <w:t>）及《科技创新学术型项目立项推荐汇总表》（附件</w:t>
      </w:r>
      <w:r w:rsidRPr="00035131">
        <w:rPr>
          <w:rFonts w:ascii="Verdana" w:eastAsia="宋体" w:hAnsi="Verdana" w:cs="宋体"/>
          <w:kern w:val="0"/>
          <w:sz w:val="28"/>
          <w:szCs w:val="28"/>
        </w:rPr>
        <w:t>4</w:t>
      </w:r>
      <w:r w:rsidRPr="00035131">
        <w:rPr>
          <w:rFonts w:ascii="宋体" w:eastAsia="宋体" w:hAnsi="宋体" w:cs="宋体" w:hint="eastAsia"/>
          <w:kern w:val="0"/>
          <w:sz w:val="28"/>
          <w:szCs w:val="28"/>
        </w:rPr>
        <w:t>），电子版和纸质盖章版交至研究生院。</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3. </w:t>
      </w:r>
      <w:r w:rsidRPr="00035131">
        <w:rPr>
          <w:rFonts w:ascii="宋体" w:eastAsia="宋体" w:hAnsi="宋体" w:cs="宋体" w:hint="eastAsia"/>
          <w:kern w:val="0"/>
          <w:sz w:val="28"/>
          <w:szCs w:val="28"/>
        </w:rPr>
        <w:t>公示</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通过评审并立项的专业型项目、学术型项目，在全校范围内公示至少</w:t>
      </w:r>
      <w:r w:rsidRPr="00035131">
        <w:rPr>
          <w:rFonts w:ascii="Verdana" w:eastAsia="宋体" w:hAnsi="Verdana" w:cs="宋体"/>
          <w:kern w:val="0"/>
          <w:sz w:val="28"/>
          <w:szCs w:val="28"/>
        </w:rPr>
        <w:t>5</w:t>
      </w:r>
      <w:r w:rsidRPr="00035131">
        <w:rPr>
          <w:rFonts w:ascii="宋体" w:eastAsia="宋体" w:hAnsi="宋体" w:cs="宋体" w:hint="eastAsia"/>
          <w:kern w:val="0"/>
          <w:sz w:val="28"/>
          <w:szCs w:val="28"/>
        </w:rPr>
        <w:t>个工作日。</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五、时间安排：</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w:t>
      </w:r>
      <w:r w:rsidRPr="00035131">
        <w:rPr>
          <w:rFonts w:ascii="Verdana" w:eastAsia="宋体" w:hAnsi="Verdana" w:cs="宋体"/>
          <w:kern w:val="0"/>
          <w:sz w:val="28"/>
          <w:szCs w:val="28"/>
        </w:rPr>
        <w:t>2018</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11</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月研究生准备申报材料；</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2</w:t>
      </w:r>
      <w:r w:rsidRPr="00035131">
        <w:rPr>
          <w:rFonts w:ascii="宋体" w:eastAsia="宋体" w:hAnsi="宋体" w:cs="宋体" w:hint="eastAsia"/>
          <w:kern w:val="0"/>
          <w:sz w:val="28"/>
          <w:szCs w:val="28"/>
        </w:rPr>
        <w:t>．</w:t>
      </w:r>
      <w:r w:rsidRPr="00035131">
        <w:rPr>
          <w:rFonts w:ascii="Verdana" w:eastAsia="宋体" w:hAnsi="Verdana" w:cs="宋体"/>
          <w:kern w:val="0"/>
          <w:sz w:val="28"/>
          <w:szCs w:val="28"/>
        </w:rPr>
        <w:t>2018</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10</w:t>
      </w:r>
      <w:r w:rsidRPr="00035131">
        <w:rPr>
          <w:rFonts w:ascii="宋体" w:eastAsia="宋体" w:hAnsi="宋体" w:cs="宋体" w:hint="eastAsia"/>
          <w:kern w:val="0"/>
          <w:sz w:val="28"/>
          <w:szCs w:val="28"/>
        </w:rPr>
        <w:t>日前研究生向学院提交申报材料；</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3</w:t>
      </w:r>
      <w:r w:rsidRPr="00035131">
        <w:rPr>
          <w:rFonts w:ascii="宋体" w:eastAsia="宋体" w:hAnsi="宋体" w:cs="宋体" w:hint="eastAsia"/>
          <w:kern w:val="0"/>
          <w:sz w:val="28"/>
          <w:szCs w:val="28"/>
        </w:rPr>
        <w:t>．</w:t>
      </w:r>
      <w:r w:rsidRPr="00035131">
        <w:rPr>
          <w:rFonts w:ascii="Verdana" w:eastAsia="宋体" w:hAnsi="Verdana" w:cs="宋体"/>
          <w:kern w:val="0"/>
          <w:sz w:val="28"/>
          <w:szCs w:val="28"/>
        </w:rPr>
        <w:t>2018</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11</w:t>
      </w:r>
      <w:r w:rsidRPr="00035131">
        <w:rPr>
          <w:rFonts w:ascii="宋体" w:eastAsia="宋体" w:hAnsi="宋体" w:cs="宋体" w:hint="eastAsia"/>
          <w:kern w:val="0"/>
          <w:sz w:val="28"/>
          <w:szCs w:val="28"/>
        </w:rPr>
        <w:t>日</w:t>
      </w:r>
      <w:r w:rsidRPr="00035131">
        <w:rPr>
          <w:rFonts w:ascii="Verdana" w:eastAsia="宋体" w:hAnsi="Verdana" w:cs="宋体"/>
          <w:kern w:val="0"/>
          <w:sz w:val="28"/>
          <w:szCs w:val="28"/>
        </w:rPr>
        <w:t>-19</w:t>
      </w:r>
      <w:r w:rsidRPr="00035131">
        <w:rPr>
          <w:rFonts w:ascii="宋体" w:eastAsia="宋体" w:hAnsi="宋体" w:cs="宋体" w:hint="eastAsia"/>
          <w:kern w:val="0"/>
          <w:sz w:val="28"/>
          <w:szCs w:val="28"/>
        </w:rPr>
        <w:t>日学院组织评审；</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4</w:t>
      </w:r>
      <w:r w:rsidRPr="00035131">
        <w:rPr>
          <w:rFonts w:ascii="宋体" w:eastAsia="宋体" w:hAnsi="宋体" w:cs="宋体" w:hint="eastAsia"/>
          <w:kern w:val="0"/>
          <w:sz w:val="28"/>
          <w:szCs w:val="28"/>
        </w:rPr>
        <w:t>．</w:t>
      </w:r>
      <w:r w:rsidRPr="00035131">
        <w:rPr>
          <w:rFonts w:ascii="Verdana" w:eastAsia="宋体" w:hAnsi="Verdana" w:cs="宋体"/>
          <w:kern w:val="0"/>
          <w:sz w:val="28"/>
          <w:szCs w:val="28"/>
        </w:rPr>
        <w:t>2018</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21</w:t>
      </w:r>
      <w:r w:rsidRPr="00035131">
        <w:rPr>
          <w:rFonts w:ascii="宋体" w:eastAsia="宋体" w:hAnsi="宋体" w:cs="宋体" w:hint="eastAsia"/>
          <w:kern w:val="0"/>
          <w:sz w:val="28"/>
          <w:szCs w:val="28"/>
        </w:rPr>
        <w:t>日前学院向研究生院提交材料如下：</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专业型项目：电子版和纸质</w:t>
      </w:r>
      <w:proofErr w:type="gramStart"/>
      <w:r w:rsidRPr="00035131">
        <w:rPr>
          <w:rFonts w:ascii="宋体" w:eastAsia="宋体" w:hAnsi="宋体" w:cs="宋体" w:hint="eastAsia"/>
          <w:kern w:val="0"/>
          <w:sz w:val="28"/>
          <w:szCs w:val="28"/>
        </w:rPr>
        <w:t>版科技</w:t>
      </w:r>
      <w:proofErr w:type="gramEnd"/>
      <w:r w:rsidRPr="00035131">
        <w:rPr>
          <w:rFonts w:ascii="宋体" w:eastAsia="宋体" w:hAnsi="宋体" w:cs="宋体" w:hint="eastAsia"/>
          <w:kern w:val="0"/>
          <w:sz w:val="28"/>
          <w:szCs w:val="28"/>
        </w:rPr>
        <w:t>创新学术型项目立项推荐汇总表（附件</w:t>
      </w:r>
      <w:r w:rsidRPr="00035131">
        <w:rPr>
          <w:rFonts w:ascii="Verdana" w:eastAsia="宋体" w:hAnsi="Verdana" w:cs="宋体"/>
          <w:kern w:val="0"/>
          <w:sz w:val="28"/>
          <w:szCs w:val="28"/>
        </w:rPr>
        <w:t>3</w:t>
      </w:r>
      <w:r w:rsidRPr="00035131">
        <w:rPr>
          <w:rFonts w:ascii="宋体" w:eastAsia="宋体" w:hAnsi="宋体" w:cs="宋体" w:hint="eastAsia"/>
          <w:kern w:val="0"/>
          <w:sz w:val="28"/>
          <w:szCs w:val="28"/>
        </w:rPr>
        <w:t>）</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学术型项目：电子版和纸质</w:t>
      </w:r>
      <w:proofErr w:type="gramStart"/>
      <w:r w:rsidRPr="00035131">
        <w:rPr>
          <w:rFonts w:ascii="宋体" w:eastAsia="宋体" w:hAnsi="宋体" w:cs="宋体" w:hint="eastAsia"/>
          <w:kern w:val="0"/>
          <w:sz w:val="28"/>
          <w:szCs w:val="28"/>
        </w:rPr>
        <w:t>版科技</w:t>
      </w:r>
      <w:proofErr w:type="gramEnd"/>
      <w:r w:rsidRPr="00035131">
        <w:rPr>
          <w:rFonts w:ascii="宋体" w:eastAsia="宋体" w:hAnsi="宋体" w:cs="宋体" w:hint="eastAsia"/>
          <w:kern w:val="0"/>
          <w:sz w:val="28"/>
          <w:szCs w:val="28"/>
        </w:rPr>
        <w:t>创新专业型项目立项推荐汇总表（附件</w:t>
      </w:r>
      <w:r w:rsidRPr="00035131">
        <w:rPr>
          <w:rFonts w:ascii="Verdana" w:eastAsia="宋体" w:hAnsi="Verdana" w:cs="宋体"/>
          <w:kern w:val="0"/>
          <w:sz w:val="28"/>
          <w:szCs w:val="28"/>
        </w:rPr>
        <w:t>4</w:t>
      </w:r>
      <w:r w:rsidRPr="00035131">
        <w:rPr>
          <w:rFonts w:ascii="宋体" w:eastAsia="宋体" w:hAnsi="宋体" w:cs="宋体" w:hint="eastAsia"/>
          <w:kern w:val="0"/>
          <w:sz w:val="28"/>
          <w:szCs w:val="28"/>
        </w:rPr>
        <w:t>）</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Verdana" w:eastAsia="宋体" w:hAnsi="Verdana" w:cs="宋体"/>
          <w:kern w:val="0"/>
          <w:sz w:val="28"/>
          <w:szCs w:val="28"/>
        </w:rPr>
        <w:t>5</w:t>
      </w:r>
      <w:r w:rsidRPr="00035131">
        <w:rPr>
          <w:rFonts w:ascii="宋体" w:eastAsia="宋体" w:hAnsi="宋体" w:cs="宋体" w:hint="eastAsia"/>
          <w:kern w:val="0"/>
          <w:sz w:val="28"/>
          <w:szCs w:val="28"/>
        </w:rPr>
        <w:t>．</w:t>
      </w:r>
      <w:r w:rsidRPr="00035131">
        <w:rPr>
          <w:rFonts w:ascii="Verdana" w:eastAsia="宋体" w:hAnsi="Verdana" w:cs="宋体"/>
          <w:kern w:val="0"/>
          <w:sz w:val="28"/>
          <w:szCs w:val="28"/>
        </w:rPr>
        <w:t>2018</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w:t>
      </w:r>
      <w:r w:rsidRPr="00035131">
        <w:rPr>
          <w:rFonts w:ascii="Verdana" w:eastAsia="宋体" w:hAnsi="Verdana" w:cs="宋体"/>
          <w:kern w:val="0"/>
          <w:sz w:val="28"/>
          <w:szCs w:val="28"/>
        </w:rPr>
        <w:t>-2019</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月研究生院进行项目的审核及公示。</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lastRenderedPageBreak/>
        <w:t xml:space="preserve">　　</w:t>
      </w:r>
      <w:r w:rsidRPr="00035131">
        <w:rPr>
          <w:rFonts w:ascii="宋体" w:eastAsia="宋体" w:hAnsi="宋体" w:cs="宋体" w:hint="eastAsia"/>
          <w:kern w:val="0"/>
          <w:sz w:val="28"/>
          <w:szCs w:val="28"/>
        </w:rPr>
        <w:t>六、联系方式</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地址：启铸</w:t>
      </w:r>
      <w:proofErr w:type="gramStart"/>
      <w:r w:rsidRPr="00035131">
        <w:rPr>
          <w:rFonts w:ascii="宋体" w:eastAsia="宋体" w:hAnsi="宋体" w:cs="宋体" w:hint="eastAsia"/>
          <w:kern w:val="0"/>
          <w:sz w:val="28"/>
          <w:szCs w:val="28"/>
        </w:rPr>
        <w:t>恭温楼</w:t>
      </w:r>
      <w:proofErr w:type="gramEnd"/>
      <w:r w:rsidRPr="00035131">
        <w:rPr>
          <w:rFonts w:ascii="Verdana" w:eastAsia="宋体" w:hAnsi="Verdana" w:cs="宋体"/>
          <w:kern w:val="0"/>
          <w:sz w:val="28"/>
          <w:szCs w:val="28"/>
        </w:rPr>
        <w:t>E-214</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邮箱：</w:t>
      </w:r>
      <w:r w:rsidRPr="00035131">
        <w:rPr>
          <w:rFonts w:ascii="Verdana" w:eastAsia="宋体" w:hAnsi="Verdana" w:cs="宋体"/>
          <w:kern w:val="0"/>
          <w:sz w:val="28"/>
          <w:szCs w:val="28"/>
        </w:rPr>
        <w:t>yjsxm@cueb.edu.cn</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电话：</w:t>
      </w:r>
      <w:r w:rsidRPr="00035131">
        <w:rPr>
          <w:rFonts w:ascii="Verdana" w:eastAsia="宋体" w:hAnsi="Verdana" w:cs="宋体"/>
          <w:kern w:val="0"/>
          <w:sz w:val="28"/>
          <w:szCs w:val="28"/>
        </w:rPr>
        <w:t>83951757</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七、</w:t>
      </w:r>
      <w:proofErr w:type="gramStart"/>
      <w:r w:rsidRPr="00035131">
        <w:rPr>
          <w:rFonts w:ascii="宋体" w:eastAsia="宋体" w:hAnsi="宋体" w:cs="宋体" w:hint="eastAsia"/>
          <w:kern w:val="0"/>
          <w:sz w:val="28"/>
          <w:szCs w:val="28"/>
        </w:rPr>
        <w:t>结项考核</w:t>
      </w:r>
      <w:proofErr w:type="gramEnd"/>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专业型项目和需提前</w:t>
      </w:r>
      <w:proofErr w:type="gramStart"/>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年结项的</w:t>
      </w:r>
      <w:proofErr w:type="gramEnd"/>
      <w:r w:rsidRPr="00035131">
        <w:rPr>
          <w:rFonts w:ascii="宋体" w:eastAsia="宋体" w:hAnsi="宋体" w:cs="宋体" w:hint="eastAsia"/>
          <w:kern w:val="0"/>
          <w:sz w:val="28"/>
          <w:szCs w:val="28"/>
        </w:rPr>
        <w:t>学术型项目考核时间为</w:t>
      </w:r>
      <w:r w:rsidRPr="00035131">
        <w:rPr>
          <w:rFonts w:ascii="Verdana" w:eastAsia="宋体" w:hAnsi="Verdana" w:cs="宋体"/>
          <w:kern w:val="0"/>
          <w:sz w:val="28"/>
          <w:szCs w:val="28"/>
        </w:rPr>
        <w:t>2019</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月；其他学术型项目考核时间为</w:t>
      </w:r>
      <w:r w:rsidRPr="00035131">
        <w:rPr>
          <w:rFonts w:ascii="Verdana" w:eastAsia="宋体" w:hAnsi="Verdana" w:cs="宋体"/>
          <w:kern w:val="0"/>
          <w:sz w:val="28"/>
          <w:szCs w:val="28"/>
        </w:rPr>
        <w:t>2020</w:t>
      </w:r>
      <w:r w:rsidRPr="00035131">
        <w:rPr>
          <w:rFonts w:ascii="宋体" w:eastAsia="宋体" w:hAnsi="宋体" w:cs="宋体" w:hint="eastAsia"/>
          <w:kern w:val="0"/>
          <w:sz w:val="28"/>
          <w:szCs w:val="28"/>
        </w:rPr>
        <w:t>年</w:t>
      </w:r>
      <w:r w:rsidRPr="00035131">
        <w:rPr>
          <w:rFonts w:ascii="Verdana" w:eastAsia="宋体" w:hAnsi="Verdana" w:cs="宋体"/>
          <w:kern w:val="0"/>
          <w:sz w:val="28"/>
          <w:szCs w:val="28"/>
        </w:rPr>
        <w:t>12</w:t>
      </w:r>
      <w:r w:rsidRPr="00035131">
        <w:rPr>
          <w:rFonts w:ascii="宋体" w:eastAsia="宋体" w:hAnsi="宋体" w:cs="宋体" w:hint="eastAsia"/>
          <w:kern w:val="0"/>
          <w:sz w:val="28"/>
          <w:szCs w:val="28"/>
        </w:rPr>
        <w:t>月。</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proofErr w:type="gramStart"/>
      <w:r w:rsidRPr="00035131">
        <w:rPr>
          <w:rFonts w:ascii="宋体" w:eastAsia="宋体" w:hAnsi="宋体" w:cs="宋体" w:hint="eastAsia"/>
          <w:kern w:val="0"/>
          <w:sz w:val="28"/>
          <w:szCs w:val="28"/>
        </w:rPr>
        <w:t>结项考核</w:t>
      </w:r>
      <w:proofErr w:type="gramEnd"/>
      <w:r w:rsidRPr="00035131">
        <w:rPr>
          <w:rFonts w:ascii="宋体" w:eastAsia="宋体" w:hAnsi="宋体" w:cs="宋体" w:hint="eastAsia"/>
          <w:kern w:val="0"/>
          <w:sz w:val="28"/>
          <w:szCs w:val="28"/>
        </w:rPr>
        <w:t>要求详见《首都经济贸易大学研究生科技创新项目管理办法》（附件</w:t>
      </w:r>
      <w:r w:rsidRPr="00035131">
        <w:rPr>
          <w:rFonts w:ascii="Verdana" w:eastAsia="宋体" w:hAnsi="Verdana" w:cs="宋体"/>
          <w:kern w:val="0"/>
          <w:sz w:val="28"/>
          <w:szCs w:val="28"/>
        </w:rPr>
        <w:t>1</w:t>
      </w:r>
      <w:r w:rsidRPr="00035131">
        <w:rPr>
          <w:rFonts w:ascii="宋体" w:eastAsia="宋体" w:hAnsi="宋体" w:cs="宋体" w:hint="eastAsia"/>
          <w:kern w:val="0"/>
          <w:sz w:val="28"/>
          <w:szCs w:val="28"/>
        </w:rPr>
        <w:t>），请申请人仔细阅读并认真执行。</w:t>
      </w:r>
    </w:p>
    <w:p w:rsidR="00035131" w:rsidRPr="00035131" w:rsidRDefault="00035131" w:rsidP="00035131">
      <w:pPr>
        <w:widowControl/>
        <w:spacing w:before="100" w:beforeAutospacing="1" w:after="100" w:afterAutospacing="1"/>
        <w:jc w:val="left"/>
        <w:rPr>
          <w:rFonts w:ascii="宋体" w:eastAsia="宋体" w:hAnsi="宋体" w:cs="宋体"/>
          <w:kern w:val="0"/>
          <w:sz w:val="24"/>
          <w:szCs w:val="24"/>
        </w:rPr>
      </w:pPr>
      <w:r w:rsidRPr="00035131">
        <w:rPr>
          <w:rFonts w:ascii="宋体" w:eastAsia="宋体" w:hAnsi="宋体" w:cs="宋体"/>
          <w:kern w:val="0"/>
          <w:sz w:val="24"/>
          <w:szCs w:val="24"/>
        </w:rPr>
        <w:t xml:space="preserve">　　</w:t>
      </w:r>
    </w:p>
    <w:p w:rsidR="00035131" w:rsidRPr="00035131" w:rsidRDefault="00035131" w:rsidP="00035131">
      <w:pPr>
        <w:widowControl/>
        <w:spacing w:before="100" w:beforeAutospacing="1" w:after="100" w:afterAutospacing="1"/>
        <w:jc w:val="right"/>
        <w:rPr>
          <w:rFonts w:ascii="宋体" w:eastAsia="宋体" w:hAnsi="宋体" w:cs="宋体"/>
          <w:kern w:val="0"/>
          <w:sz w:val="24"/>
          <w:szCs w:val="24"/>
        </w:rPr>
      </w:pPr>
      <w:r w:rsidRPr="00035131">
        <w:rPr>
          <w:rFonts w:ascii="宋体" w:eastAsia="宋体" w:hAnsi="宋体" w:cs="宋体"/>
          <w:kern w:val="0"/>
          <w:sz w:val="24"/>
          <w:szCs w:val="24"/>
        </w:rPr>
        <w:t xml:space="preserve">　　</w:t>
      </w:r>
      <w:r w:rsidRPr="00035131">
        <w:rPr>
          <w:rFonts w:ascii="宋体" w:eastAsia="宋体" w:hAnsi="宋体" w:cs="宋体" w:hint="eastAsia"/>
          <w:kern w:val="0"/>
          <w:sz w:val="28"/>
          <w:szCs w:val="28"/>
        </w:rPr>
        <w:t>研究生院</w:t>
      </w:r>
    </w:p>
    <w:p w:rsidR="00035131" w:rsidRPr="00035131" w:rsidRDefault="00035131" w:rsidP="00035131">
      <w:pPr>
        <w:widowControl/>
        <w:spacing w:before="100" w:beforeAutospacing="1" w:after="100" w:afterAutospacing="1"/>
        <w:jc w:val="right"/>
        <w:rPr>
          <w:rFonts w:ascii="宋体" w:eastAsia="宋体" w:hAnsi="宋体" w:cs="宋体"/>
          <w:kern w:val="0"/>
          <w:sz w:val="24"/>
          <w:szCs w:val="24"/>
        </w:rPr>
      </w:pPr>
      <w:r w:rsidRPr="00035131">
        <w:rPr>
          <w:rFonts w:ascii="宋体" w:eastAsia="宋体" w:hAnsi="宋体" w:cs="宋体"/>
          <w:kern w:val="0"/>
          <w:sz w:val="24"/>
          <w:szCs w:val="24"/>
        </w:rPr>
        <w:t xml:space="preserve">　　</w:t>
      </w:r>
      <w:bookmarkStart w:id="0" w:name="_GoBack"/>
      <w:bookmarkEnd w:id="0"/>
    </w:p>
    <w:p w:rsidR="004C66D6" w:rsidRPr="00035131" w:rsidRDefault="004C66D6" w:rsidP="00035131"/>
    <w:sectPr w:rsidR="004C66D6" w:rsidRPr="000351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AD0" w:rsidRDefault="00937AD0" w:rsidP="00035131">
      <w:r>
        <w:separator/>
      </w:r>
    </w:p>
  </w:endnote>
  <w:endnote w:type="continuationSeparator" w:id="0">
    <w:p w:rsidR="00937AD0" w:rsidRDefault="00937AD0" w:rsidP="0003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AD0" w:rsidRDefault="00937AD0" w:rsidP="00035131">
      <w:r>
        <w:separator/>
      </w:r>
    </w:p>
  </w:footnote>
  <w:footnote w:type="continuationSeparator" w:id="0">
    <w:p w:rsidR="00937AD0" w:rsidRDefault="00937AD0" w:rsidP="000351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11"/>
    <w:rsid w:val="00020611"/>
    <w:rsid w:val="00035131"/>
    <w:rsid w:val="002609FD"/>
    <w:rsid w:val="004C66D6"/>
    <w:rsid w:val="00937AD0"/>
    <w:rsid w:val="00D42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9F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609FD"/>
    <w:rPr>
      <w:color w:val="0000FF"/>
      <w:u w:val="single"/>
    </w:rPr>
  </w:style>
  <w:style w:type="paragraph" w:styleId="a5">
    <w:name w:val="Balloon Text"/>
    <w:basedOn w:val="a"/>
    <w:link w:val="Char"/>
    <w:uiPriority w:val="99"/>
    <w:semiHidden/>
    <w:unhideWhenUsed/>
    <w:rsid w:val="002609FD"/>
    <w:rPr>
      <w:sz w:val="18"/>
      <w:szCs w:val="18"/>
    </w:rPr>
  </w:style>
  <w:style w:type="character" w:customStyle="1" w:styleId="Char">
    <w:name w:val="批注框文本 Char"/>
    <w:basedOn w:val="a0"/>
    <w:link w:val="a5"/>
    <w:uiPriority w:val="99"/>
    <w:semiHidden/>
    <w:rsid w:val="002609FD"/>
    <w:rPr>
      <w:sz w:val="18"/>
      <w:szCs w:val="18"/>
    </w:rPr>
  </w:style>
  <w:style w:type="paragraph" w:styleId="a6">
    <w:name w:val="header"/>
    <w:basedOn w:val="a"/>
    <w:link w:val="Char0"/>
    <w:uiPriority w:val="99"/>
    <w:unhideWhenUsed/>
    <w:rsid w:val="000351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5131"/>
    <w:rPr>
      <w:sz w:val="18"/>
      <w:szCs w:val="18"/>
    </w:rPr>
  </w:style>
  <w:style w:type="paragraph" w:styleId="a7">
    <w:name w:val="footer"/>
    <w:basedOn w:val="a"/>
    <w:link w:val="Char1"/>
    <w:uiPriority w:val="99"/>
    <w:unhideWhenUsed/>
    <w:rsid w:val="00035131"/>
    <w:pPr>
      <w:tabs>
        <w:tab w:val="center" w:pos="4153"/>
        <w:tab w:val="right" w:pos="8306"/>
      </w:tabs>
      <w:snapToGrid w:val="0"/>
      <w:jc w:val="left"/>
    </w:pPr>
    <w:rPr>
      <w:sz w:val="18"/>
      <w:szCs w:val="18"/>
    </w:rPr>
  </w:style>
  <w:style w:type="character" w:customStyle="1" w:styleId="Char1">
    <w:name w:val="页脚 Char"/>
    <w:basedOn w:val="a0"/>
    <w:link w:val="a7"/>
    <w:uiPriority w:val="99"/>
    <w:rsid w:val="0003513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9F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609FD"/>
    <w:rPr>
      <w:color w:val="0000FF"/>
      <w:u w:val="single"/>
    </w:rPr>
  </w:style>
  <w:style w:type="paragraph" w:styleId="a5">
    <w:name w:val="Balloon Text"/>
    <w:basedOn w:val="a"/>
    <w:link w:val="Char"/>
    <w:uiPriority w:val="99"/>
    <w:semiHidden/>
    <w:unhideWhenUsed/>
    <w:rsid w:val="002609FD"/>
    <w:rPr>
      <w:sz w:val="18"/>
      <w:szCs w:val="18"/>
    </w:rPr>
  </w:style>
  <w:style w:type="character" w:customStyle="1" w:styleId="Char">
    <w:name w:val="批注框文本 Char"/>
    <w:basedOn w:val="a0"/>
    <w:link w:val="a5"/>
    <w:uiPriority w:val="99"/>
    <w:semiHidden/>
    <w:rsid w:val="002609FD"/>
    <w:rPr>
      <w:sz w:val="18"/>
      <w:szCs w:val="18"/>
    </w:rPr>
  </w:style>
  <w:style w:type="paragraph" w:styleId="a6">
    <w:name w:val="header"/>
    <w:basedOn w:val="a"/>
    <w:link w:val="Char0"/>
    <w:uiPriority w:val="99"/>
    <w:unhideWhenUsed/>
    <w:rsid w:val="0003513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5131"/>
    <w:rPr>
      <w:sz w:val="18"/>
      <w:szCs w:val="18"/>
    </w:rPr>
  </w:style>
  <w:style w:type="paragraph" w:styleId="a7">
    <w:name w:val="footer"/>
    <w:basedOn w:val="a"/>
    <w:link w:val="Char1"/>
    <w:uiPriority w:val="99"/>
    <w:unhideWhenUsed/>
    <w:rsid w:val="00035131"/>
    <w:pPr>
      <w:tabs>
        <w:tab w:val="center" w:pos="4153"/>
        <w:tab w:val="right" w:pos="8306"/>
      </w:tabs>
      <w:snapToGrid w:val="0"/>
      <w:jc w:val="left"/>
    </w:pPr>
    <w:rPr>
      <w:sz w:val="18"/>
      <w:szCs w:val="18"/>
    </w:rPr>
  </w:style>
  <w:style w:type="character" w:customStyle="1" w:styleId="Char1">
    <w:name w:val="页脚 Char"/>
    <w:basedOn w:val="a0"/>
    <w:link w:val="a7"/>
    <w:uiPriority w:val="99"/>
    <w:rsid w:val="0003513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94097">
      <w:bodyDiv w:val="1"/>
      <w:marLeft w:val="0"/>
      <w:marRight w:val="0"/>
      <w:marTop w:val="0"/>
      <w:marBottom w:val="0"/>
      <w:divBdr>
        <w:top w:val="none" w:sz="0" w:space="0" w:color="auto"/>
        <w:left w:val="none" w:sz="0" w:space="0" w:color="auto"/>
        <w:bottom w:val="none" w:sz="0" w:space="0" w:color="auto"/>
        <w:right w:val="none" w:sz="0" w:space="0" w:color="auto"/>
      </w:divBdr>
    </w:div>
    <w:div w:id="1265304766">
      <w:bodyDiv w:val="1"/>
      <w:marLeft w:val="0"/>
      <w:marRight w:val="0"/>
      <w:marTop w:val="0"/>
      <w:marBottom w:val="0"/>
      <w:divBdr>
        <w:top w:val="none" w:sz="0" w:space="0" w:color="auto"/>
        <w:left w:val="none" w:sz="0" w:space="0" w:color="auto"/>
        <w:bottom w:val="none" w:sz="0" w:space="0" w:color="auto"/>
        <w:right w:val="none" w:sz="0" w:space="0" w:color="auto"/>
      </w:divBdr>
      <w:divsChild>
        <w:div w:id="1880823620">
          <w:marLeft w:val="0"/>
          <w:marRight w:val="0"/>
          <w:marTop w:val="0"/>
          <w:marBottom w:val="0"/>
          <w:divBdr>
            <w:top w:val="none" w:sz="0" w:space="0" w:color="auto"/>
            <w:left w:val="none" w:sz="0" w:space="0" w:color="auto"/>
            <w:bottom w:val="none" w:sz="0" w:space="0" w:color="auto"/>
            <w:right w:val="none" w:sz="0" w:space="0" w:color="auto"/>
          </w:divBdr>
        </w:div>
        <w:div w:id="2144032746">
          <w:marLeft w:val="0"/>
          <w:marRight w:val="0"/>
          <w:marTop w:val="0"/>
          <w:marBottom w:val="0"/>
          <w:divBdr>
            <w:top w:val="none" w:sz="0" w:space="0" w:color="auto"/>
            <w:left w:val="none" w:sz="0" w:space="0" w:color="auto"/>
            <w:bottom w:val="none" w:sz="0" w:space="0" w:color="auto"/>
            <w:right w:val="none" w:sz="0" w:space="0" w:color="auto"/>
          </w:divBdr>
        </w:div>
        <w:div w:id="1465150772">
          <w:marLeft w:val="0"/>
          <w:marRight w:val="0"/>
          <w:marTop w:val="0"/>
          <w:marBottom w:val="0"/>
          <w:divBdr>
            <w:top w:val="none" w:sz="0" w:space="0" w:color="auto"/>
            <w:left w:val="none" w:sz="0" w:space="0" w:color="auto"/>
            <w:bottom w:val="none" w:sz="0" w:space="0" w:color="auto"/>
            <w:right w:val="none" w:sz="0" w:space="0" w:color="auto"/>
          </w:divBdr>
        </w:div>
        <w:div w:id="1058479048">
          <w:marLeft w:val="0"/>
          <w:marRight w:val="0"/>
          <w:marTop w:val="0"/>
          <w:marBottom w:val="0"/>
          <w:divBdr>
            <w:top w:val="none" w:sz="0" w:space="0" w:color="auto"/>
            <w:left w:val="none" w:sz="0" w:space="0" w:color="auto"/>
            <w:bottom w:val="none" w:sz="0" w:space="0" w:color="auto"/>
            <w:right w:val="none" w:sz="0" w:space="0" w:color="auto"/>
          </w:divBdr>
        </w:div>
        <w:div w:id="89594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213</Words>
  <Characters>1216</Characters>
  <Application>Microsoft Office Word</Application>
  <DocSecurity>0</DocSecurity>
  <Lines>10</Lines>
  <Paragraphs>2</Paragraphs>
  <ScaleCrop>false</ScaleCrop>
  <Company>Microsoft</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2018-11-12T02:37:00Z</dcterms:created>
  <dcterms:modified xsi:type="dcterms:W3CDTF">2018-11-12T03:05:00Z</dcterms:modified>
</cp:coreProperties>
</file>