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347" w:rsidRPr="007A2D2E" w:rsidRDefault="00782527">
      <w:pPr>
        <w:pStyle w:val="1"/>
      </w:pPr>
      <w:r w:rsidRPr="007A2D2E">
        <w:t>附件</w:t>
      </w:r>
      <w:r w:rsidRPr="007A2D2E">
        <w:t>7</w:t>
      </w:r>
      <w:r w:rsidRPr="007A2D2E">
        <w:t>：</w:t>
      </w:r>
      <w:r w:rsidR="007867C8">
        <w:rPr>
          <w:rFonts w:hint="eastAsia"/>
        </w:rPr>
        <w:t>奇偶页</w:t>
      </w:r>
      <w:bookmarkStart w:id="0" w:name="_GoBack"/>
      <w:bookmarkEnd w:id="0"/>
      <w:r w:rsidRPr="007A2D2E">
        <w:t>页眉设置方法</w:t>
      </w:r>
    </w:p>
    <w:p w:rsidR="00466347" w:rsidRPr="007A2D2E" w:rsidRDefault="00782527">
      <w:pPr>
        <w:spacing w:before="50" w:after="50" w:line="360" w:lineRule="auto"/>
        <w:ind w:firstLineChars="196" w:firstLine="412"/>
      </w:pPr>
      <w:r w:rsidRPr="007A2D2E">
        <w:t>以下以</w:t>
      </w:r>
      <w:r w:rsidRPr="007A2D2E">
        <w:t>Word 2010</w:t>
      </w:r>
      <w:r w:rsidRPr="007A2D2E">
        <w:t>版本为例介绍页眉的设置方法，随着版本的变化可能具体设置方法会有所变化，但</w:t>
      </w:r>
      <w:r w:rsidRPr="007A2D2E">
        <w:t>Word</w:t>
      </w:r>
      <w:r w:rsidRPr="007A2D2E">
        <w:t>总会提供此功能。</w:t>
      </w:r>
    </w:p>
    <w:p w:rsidR="00466347" w:rsidRPr="007A2D2E" w:rsidRDefault="00782527">
      <w:pPr>
        <w:pStyle w:val="a9"/>
        <w:jc w:val="left"/>
        <w:rPr>
          <w:rFonts w:ascii="Times New Roman" w:hAnsi="Times New Roman" w:cs="Times New Roman"/>
        </w:rPr>
      </w:pPr>
      <w:r w:rsidRPr="007A2D2E">
        <w:rPr>
          <w:rFonts w:ascii="Times New Roman" w:hAnsi="Times New Roman" w:cs="Times New Roman"/>
        </w:rPr>
        <w:t>1</w:t>
      </w:r>
      <w:r w:rsidRPr="007A2D2E">
        <w:rPr>
          <w:rFonts w:ascii="Times New Roman" w:hAnsi="Times New Roman" w:cs="Times New Roman"/>
        </w:rPr>
        <w:t>．章标题格式设置</w:t>
      </w:r>
    </w:p>
    <w:p w:rsidR="00466347" w:rsidRPr="007A2D2E" w:rsidRDefault="00782527">
      <w:pPr>
        <w:spacing w:before="50" w:after="50" w:line="360" w:lineRule="auto"/>
        <w:ind w:firstLine="480"/>
      </w:pPr>
      <w:r w:rsidRPr="007A2D2E">
        <w:t>论文完成后，将各章标题设成规定的统一格式，可按如下方法进行。</w:t>
      </w:r>
    </w:p>
    <w:p w:rsidR="00466347" w:rsidRPr="007A2D2E" w:rsidRDefault="00782527">
      <w:pPr>
        <w:spacing w:before="50" w:after="50" w:line="360" w:lineRule="auto"/>
        <w:ind w:firstLine="480"/>
      </w:pPr>
      <w:r w:rsidRPr="007A2D2E">
        <w:t>在</w:t>
      </w:r>
      <w:r w:rsidRPr="007A2D2E">
        <w:t>Word</w:t>
      </w:r>
      <w:r w:rsidRPr="007A2D2E">
        <w:t>编辑界面，选择</w:t>
      </w:r>
      <w:r w:rsidRPr="007A2D2E">
        <w:t>“</w:t>
      </w:r>
      <w:r w:rsidRPr="007A2D2E">
        <w:t>样式</w:t>
      </w:r>
      <w:r w:rsidRPr="007A2D2E">
        <w:t>”</w:t>
      </w:r>
      <w:r w:rsidRPr="007A2D2E">
        <w:t>模块，选择或定义章标题格式名称（如标题</w:t>
      </w:r>
      <w:r w:rsidRPr="007A2D2E">
        <w:t>1</w:t>
      </w:r>
      <w:r w:rsidRPr="007A2D2E">
        <w:t>），右键点击后选择</w:t>
      </w:r>
      <w:r w:rsidRPr="007A2D2E">
        <w:t>“</w:t>
      </w:r>
      <w:r w:rsidRPr="007A2D2E">
        <w:t>修改</w:t>
      </w:r>
      <w:r w:rsidRPr="007A2D2E">
        <w:t>”</w:t>
      </w:r>
      <w:r w:rsidRPr="007A2D2E">
        <w:t>，出现</w:t>
      </w:r>
      <w:r w:rsidRPr="007A2D2E">
        <w:t>“</w:t>
      </w:r>
      <w:r w:rsidRPr="007A2D2E">
        <w:t>修改样式</w:t>
      </w:r>
      <w:r w:rsidRPr="007A2D2E">
        <w:t>”</w:t>
      </w:r>
      <w:r w:rsidRPr="007A2D2E">
        <w:t>对话框，按章标题规定定义格式，注意选择</w:t>
      </w:r>
      <w:r w:rsidRPr="007A2D2E">
        <w:t>“</w:t>
      </w:r>
      <w:r w:rsidRPr="007A2D2E">
        <w:t>格式</w:t>
      </w:r>
      <w:r w:rsidRPr="007A2D2E">
        <w:t>”</w:t>
      </w:r>
      <w:r w:rsidRPr="007A2D2E">
        <w:t>键设置与段有关的格式，在确定前选中</w:t>
      </w:r>
      <w:r w:rsidRPr="007A2D2E">
        <w:t>“</w:t>
      </w:r>
      <w:r w:rsidRPr="007A2D2E">
        <w:t>添加到快速式列表</w:t>
      </w:r>
      <w:r w:rsidRPr="007A2D2E">
        <w:t>”</w:t>
      </w:r>
      <w:r w:rsidRPr="007A2D2E">
        <w:t>，具体情况参见附图。并以此方式依次设计各级标题格式，分别命名。</w:t>
      </w:r>
    </w:p>
    <w:p w:rsidR="00466347" w:rsidRPr="007A2D2E" w:rsidRDefault="00466347">
      <w:pPr>
        <w:spacing w:before="50" w:after="50" w:line="360" w:lineRule="auto"/>
        <w:ind w:firstLine="480"/>
      </w:pPr>
    </w:p>
    <w:p w:rsidR="00466347" w:rsidRPr="007A2D2E" w:rsidRDefault="00782527">
      <w:pPr>
        <w:spacing w:before="50" w:after="50" w:line="360" w:lineRule="auto"/>
        <w:ind w:firstLine="480"/>
      </w:pPr>
      <w:r w:rsidRPr="007A2D2E">
        <w:t>在设置完章标题格式后，选中章各级标题，再在</w:t>
      </w:r>
      <w:r w:rsidRPr="007A2D2E">
        <w:t>“</w:t>
      </w:r>
      <w:r w:rsidRPr="007A2D2E">
        <w:t>样式</w:t>
      </w:r>
      <w:r w:rsidRPr="007A2D2E">
        <w:t>”</w:t>
      </w:r>
      <w:r w:rsidRPr="007A2D2E">
        <w:t>中选择相应的章标题格式名称（如标题</w:t>
      </w:r>
      <w:r w:rsidRPr="007A2D2E">
        <w:t>1</w:t>
      </w:r>
      <w:r w:rsidRPr="007A2D2E">
        <w:t>），即可将其设置为规定的章标题格式。</w:t>
      </w:r>
    </w:p>
    <w:p w:rsidR="00466347" w:rsidRPr="007A2D2E" w:rsidRDefault="00782527">
      <w:pPr>
        <w:spacing w:before="50" w:after="50" w:line="360" w:lineRule="auto"/>
        <w:ind w:firstLine="480"/>
      </w:pPr>
      <w:r w:rsidRPr="007A2D2E">
        <w:rPr>
          <w:noProof/>
        </w:rPr>
        <w:drawing>
          <wp:inline distT="0" distB="0" distL="0" distR="0">
            <wp:extent cx="5274310" cy="57213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347" w:rsidRPr="007A2D2E" w:rsidRDefault="00466347">
      <w:pPr>
        <w:spacing w:before="50" w:after="50" w:line="360" w:lineRule="auto"/>
        <w:ind w:firstLine="480"/>
      </w:pPr>
    </w:p>
    <w:p w:rsidR="00466347" w:rsidRPr="007A2D2E" w:rsidRDefault="00782527">
      <w:pPr>
        <w:spacing w:before="50" w:after="50" w:line="360" w:lineRule="auto"/>
        <w:ind w:firstLine="480"/>
      </w:pPr>
      <w:r w:rsidRPr="007A2D2E">
        <w:rPr>
          <w:noProof/>
        </w:rPr>
        <w:drawing>
          <wp:inline distT="0" distB="0" distL="0" distR="0">
            <wp:extent cx="3089910" cy="104775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2426" cy="1048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347" w:rsidRPr="007A2D2E" w:rsidRDefault="00782527">
      <w:pPr>
        <w:spacing w:before="50" w:after="50" w:line="360" w:lineRule="auto"/>
        <w:ind w:firstLine="480"/>
      </w:pPr>
      <w:r w:rsidRPr="007A2D2E">
        <w:rPr>
          <w:noProof/>
        </w:rPr>
        <w:lastRenderedPageBreak/>
        <w:drawing>
          <wp:inline distT="0" distB="0" distL="0" distR="0">
            <wp:extent cx="3752850" cy="3464560"/>
            <wp:effectExtent l="0" t="0" r="0" b="254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4319" cy="3465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347" w:rsidRPr="007A2D2E" w:rsidRDefault="00782527">
      <w:pPr>
        <w:spacing w:after="50" w:line="360" w:lineRule="auto"/>
        <w:ind w:firstLine="480"/>
      </w:pPr>
      <w:r w:rsidRPr="007A2D2E">
        <w:t xml:space="preserve"> </w:t>
      </w:r>
    </w:p>
    <w:p w:rsidR="00466347" w:rsidRPr="007A2D2E" w:rsidRDefault="00782527">
      <w:pPr>
        <w:pStyle w:val="a9"/>
        <w:jc w:val="left"/>
        <w:rPr>
          <w:rFonts w:ascii="Times New Roman" w:hAnsi="Times New Roman" w:cs="Times New Roman"/>
        </w:rPr>
      </w:pPr>
      <w:r w:rsidRPr="007A2D2E">
        <w:rPr>
          <w:rFonts w:ascii="Times New Roman" w:hAnsi="Times New Roman" w:cs="Times New Roman"/>
        </w:rPr>
        <w:t>2</w:t>
      </w:r>
      <w:r w:rsidRPr="007A2D2E">
        <w:rPr>
          <w:rFonts w:ascii="Times New Roman" w:hAnsi="Times New Roman" w:cs="Times New Roman"/>
        </w:rPr>
        <w:t>．页面设置</w:t>
      </w:r>
    </w:p>
    <w:p w:rsidR="00466347" w:rsidRPr="007A2D2E" w:rsidRDefault="00782527">
      <w:pPr>
        <w:spacing w:before="50" w:after="50" w:line="360" w:lineRule="auto"/>
        <w:ind w:firstLine="420"/>
      </w:pPr>
      <w:r w:rsidRPr="007A2D2E">
        <w:t>论文的页面格式设置需要根据论文的印刷需求进行调整，对于双面打印后页数少于</w:t>
      </w:r>
      <w:r w:rsidRPr="007A2D2E">
        <w:t>50</w:t>
      </w:r>
      <w:r w:rsidRPr="007A2D2E">
        <w:t>页的采用单面打印方式，具体页眉页脚的设置方式如下表所示：</w:t>
      </w:r>
    </w:p>
    <w:tbl>
      <w:tblPr>
        <w:tblW w:w="83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1927"/>
        <w:gridCol w:w="1928"/>
        <w:gridCol w:w="1927"/>
        <w:gridCol w:w="1930"/>
      </w:tblGrid>
      <w:tr w:rsidR="00466347" w:rsidRPr="007A2D2E">
        <w:trPr>
          <w:trHeight w:val="315"/>
        </w:trPr>
        <w:tc>
          <w:tcPr>
            <w:tcW w:w="631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:rsidR="00466347" w:rsidRPr="007A2D2E" w:rsidRDefault="004663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55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66347" w:rsidRPr="007A2D2E" w:rsidRDefault="00782527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7A2D2E">
              <w:rPr>
                <w:b/>
                <w:color w:val="000000"/>
                <w:kern w:val="0"/>
                <w:sz w:val="24"/>
                <w:szCs w:val="24"/>
                <w:lang w:bidi="ar"/>
              </w:rPr>
              <w:t>单面印刷</w:t>
            </w:r>
          </w:p>
        </w:tc>
        <w:tc>
          <w:tcPr>
            <w:tcW w:w="3856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466347" w:rsidRPr="007A2D2E" w:rsidRDefault="00782527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7A2D2E">
              <w:rPr>
                <w:b/>
                <w:color w:val="000000"/>
                <w:kern w:val="0"/>
                <w:sz w:val="24"/>
                <w:szCs w:val="24"/>
                <w:lang w:bidi="ar"/>
              </w:rPr>
              <w:t>双面印刷</w:t>
            </w:r>
          </w:p>
        </w:tc>
      </w:tr>
      <w:tr w:rsidR="00466347" w:rsidRPr="007A2D2E">
        <w:trPr>
          <w:trHeight w:val="345"/>
        </w:trPr>
        <w:tc>
          <w:tcPr>
            <w:tcW w:w="631" w:type="dxa"/>
            <w:shd w:val="clear" w:color="auto" w:fill="auto"/>
            <w:vAlign w:val="center"/>
          </w:tcPr>
          <w:p w:rsidR="00466347" w:rsidRPr="007A2D2E" w:rsidRDefault="00466347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66347" w:rsidRPr="007A2D2E" w:rsidRDefault="00782527">
            <w:pPr>
              <w:widowControl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 w:rsidRPr="007A2D2E">
              <w:rPr>
                <w:b/>
                <w:color w:val="000000"/>
                <w:kern w:val="0"/>
                <w:sz w:val="20"/>
                <w:szCs w:val="20"/>
                <w:lang w:bidi="ar"/>
              </w:rPr>
              <w:t>奇数页</w:t>
            </w:r>
          </w:p>
        </w:tc>
        <w:tc>
          <w:tcPr>
            <w:tcW w:w="1927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466347" w:rsidRPr="007A2D2E" w:rsidRDefault="00782527">
            <w:pPr>
              <w:widowControl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 w:rsidRPr="007A2D2E">
              <w:rPr>
                <w:b/>
                <w:color w:val="000000"/>
                <w:kern w:val="0"/>
                <w:sz w:val="20"/>
                <w:szCs w:val="20"/>
                <w:lang w:bidi="ar"/>
              </w:rPr>
              <w:t>偶数页</w:t>
            </w:r>
          </w:p>
        </w:tc>
        <w:tc>
          <w:tcPr>
            <w:tcW w:w="19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66347" w:rsidRPr="007A2D2E" w:rsidRDefault="00782527">
            <w:pPr>
              <w:widowControl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 w:rsidRPr="007A2D2E">
              <w:rPr>
                <w:b/>
                <w:color w:val="000000"/>
                <w:kern w:val="0"/>
                <w:sz w:val="20"/>
                <w:szCs w:val="20"/>
                <w:lang w:bidi="ar"/>
              </w:rPr>
              <w:t>奇数页</w:t>
            </w:r>
          </w:p>
        </w:tc>
        <w:tc>
          <w:tcPr>
            <w:tcW w:w="1930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466347" w:rsidRPr="007A2D2E" w:rsidRDefault="00782527">
            <w:pPr>
              <w:widowControl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 w:rsidRPr="007A2D2E">
              <w:rPr>
                <w:b/>
                <w:color w:val="000000"/>
                <w:kern w:val="0"/>
                <w:sz w:val="20"/>
                <w:szCs w:val="20"/>
                <w:lang w:bidi="ar"/>
              </w:rPr>
              <w:t>偶数页</w:t>
            </w:r>
          </w:p>
        </w:tc>
      </w:tr>
      <w:tr w:rsidR="00466347" w:rsidRPr="007A2D2E">
        <w:trPr>
          <w:trHeight w:val="495"/>
        </w:trPr>
        <w:tc>
          <w:tcPr>
            <w:tcW w:w="631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66347" w:rsidRPr="007A2D2E" w:rsidRDefault="00782527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A2D2E">
              <w:rPr>
                <w:color w:val="000000"/>
                <w:kern w:val="0"/>
                <w:sz w:val="20"/>
                <w:szCs w:val="20"/>
                <w:lang w:bidi="ar"/>
              </w:rPr>
              <w:t>页眉</w:t>
            </w:r>
          </w:p>
        </w:tc>
        <w:tc>
          <w:tcPr>
            <w:tcW w:w="192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66347" w:rsidRPr="007A2D2E" w:rsidRDefault="00782527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A2D2E">
              <w:rPr>
                <w:color w:val="000000"/>
                <w:kern w:val="0"/>
                <w:sz w:val="20"/>
                <w:szCs w:val="20"/>
                <w:lang w:bidi="ar"/>
              </w:rPr>
              <w:t>首都经济贸易大学博士</w:t>
            </w:r>
            <w:r w:rsidRPr="007A2D2E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7A2D2E">
              <w:rPr>
                <w:color w:val="000000"/>
                <w:kern w:val="0"/>
                <w:sz w:val="20"/>
                <w:szCs w:val="20"/>
                <w:lang w:bidi="ar"/>
              </w:rPr>
              <w:t>硕士学位论文</w:t>
            </w:r>
          </w:p>
        </w:tc>
        <w:tc>
          <w:tcPr>
            <w:tcW w:w="1927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466347" w:rsidRPr="007A2D2E" w:rsidRDefault="00782527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A2D2E">
              <w:rPr>
                <w:color w:val="000000"/>
                <w:kern w:val="0"/>
                <w:sz w:val="20"/>
                <w:szCs w:val="20"/>
                <w:lang w:bidi="ar"/>
              </w:rPr>
              <w:t>章标题名称</w:t>
            </w:r>
          </w:p>
        </w:tc>
        <w:tc>
          <w:tcPr>
            <w:tcW w:w="192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66347" w:rsidRPr="007A2D2E" w:rsidRDefault="00782527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A2D2E">
              <w:rPr>
                <w:color w:val="000000"/>
                <w:kern w:val="0"/>
                <w:sz w:val="20"/>
                <w:szCs w:val="20"/>
                <w:lang w:bidi="ar"/>
              </w:rPr>
              <w:t>首都经济贸易大学博士</w:t>
            </w:r>
            <w:r w:rsidRPr="007A2D2E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7A2D2E">
              <w:rPr>
                <w:color w:val="000000"/>
                <w:kern w:val="0"/>
                <w:sz w:val="20"/>
                <w:szCs w:val="20"/>
                <w:lang w:bidi="ar"/>
              </w:rPr>
              <w:t>硕士学位论文</w:t>
            </w:r>
          </w:p>
        </w:tc>
        <w:tc>
          <w:tcPr>
            <w:tcW w:w="193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466347" w:rsidRPr="007A2D2E" w:rsidRDefault="00782527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A2D2E">
              <w:rPr>
                <w:color w:val="000000"/>
                <w:kern w:val="0"/>
                <w:sz w:val="20"/>
                <w:szCs w:val="20"/>
                <w:lang w:bidi="ar"/>
              </w:rPr>
              <w:t>章标题名称</w:t>
            </w:r>
          </w:p>
        </w:tc>
      </w:tr>
      <w:tr w:rsidR="00466347" w:rsidRPr="007A2D2E">
        <w:trPr>
          <w:trHeight w:val="168"/>
        </w:trPr>
        <w:tc>
          <w:tcPr>
            <w:tcW w:w="631" w:type="dxa"/>
            <w:vMerge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66347" w:rsidRPr="007A2D2E" w:rsidRDefault="004663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66347" w:rsidRPr="007A2D2E" w:rsidRDefault="00782527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A2D2E">
              <w:rPr>
                <w:color w:val="000000"/>
                <w:kern w:val="0"/>
                <w:sz w:val="20"/>
                <w:szCs w:val="20"/>
                <w:lang w:bidi="ar"/>
              </w:rPr>
              <w:t>（右侧对齐</w:t>
            </w:r>
            <w:r w:rsidRPr="007A2D2E">
              <w:rPr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927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66347" w:rsidRPr="007A2D2E" w:rsidRDefault="00782527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A2D2E">
              <w:rPr>
                <w:color w:val="000000"/>
                <w:kern w:val="0"/>
                <w:sz w:val="20"/>
                <w:szCs w:val="20"/>
                <w:lang w:bidi="ar"/>
              </w:rPr>
              <w:t>（右侧对齐</w:t>
            </w:r>
            <w:r w:rsidRPr="007A2D2E">
              <w:rPr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9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66347" w:rsidRPr="007A2D2E" w:rsidRDefault="00782527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A2D2E">
              <w:rPr>
                <w:color w:val="000000"/>
                <w:kern w:val="0"/>
                <w:sz w:val="20"/>
                <w:szCs w:val="20"/>
                <w:lang w:bidi="ar"/>
              </w:rPr>
              <w:t>（右侧对齐）</w:t>
            </w:r>
          </w:p>
        </w:tc>
        <w:tc>
          <w:tcPr>
            <w:tcW w:w="193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66347" w:rsidRPr="007A2D2E" w:rsidRDefault="00782527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A2D2E">
              <w:rPr>
                <w:color w:val="000000"/>
                <w:kern w:val="0"/>
                <w:sz w:val="20"/>
                <w:szCs w:val="20"/>
                <w:lang w:bidi="ar"/>
              </w:rPr>
              <w:t>（左侧对齐）</w:t>
            </w:r>
          </w:p>
        </w:tc>
      </w:tr>
      <w:tr w:rsidR="00466347" w:rsidRPr="007A2D2E">
        <w:trPr>
          <w:trHeight w:val="153"/>
        </w:trPr>
        <w:tc>
          <w:tcPr>
            <w:tcW w:w="631" w:type="dxa"/>
            <w:vMerge w:val="restart"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466347" w:rsidRPr="007A2D2E" w:rsidRDefault="00782527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A2D2E">
              <w:rPr>
                <w:color w:val="000000"/>
                <w:kern w:val="0"/>
                <w:sz w:val="20"/>
                <w:szCs w:val="20"/>
                <w:lang w:bidi="ar"/>
              </w:rPr>
              <w:t>页脚</w:t>
            </w:r>
          </w:p>
        </w:tc>
        <w:tc>
          <w:tcPr>
            <w:tcW w:w="19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66347" w:rsidRPr="007A2D2E" w:rsidRDefault="00782527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A2D2E">
              <w:rPr>
                <w:color w:val="000000"/>
                <w:kern w:val="0"/>
                <w:sz w:val="20"/>
                <w:szCs w:val="20"/>
                <w:lang w:bidi="ar"/>
              </w:rPr>
              <w:t>页码</w:t>
            </w:r>
          </w:p>
        </w:tc>
        <w:tc>
          <w:tcPr>
            <w:tcW w:w="1927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466347" w:rsidRPr="007A2D2E" w:rsidRDefault="00782527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A2D2E">
              <w:rPr>
                <w:color w:val="000000"/>
                <w:kern w:val="0"/>
                <w:sz w:val="20"/>
                <w:szCs w:val="20"/>
                <w:lang w:bidi="ar"/>
              </w:rPr>
              <w:t>页码</w:t>
            </w:r>
          </w:p>
        </w:tc>
        <w:tc>
          <w:tcPr>
            <w:tcW w:w="19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66347" w:rsidRPr="007A2D2E" w:rsidRDefault="00782527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A2D2E">
              <w:rPr>
                <w:color w:val="000000"/>
                <w:kern w:val="0"/>
                <w:sz w:val="20"/>
                <w:szCs w:val="20"/>
                <w:lang w:bidi="ar"/>
              </w:rPr>
              <w:t>页码</w:t>
            </w:r>
          </w:p>
        </w:tc>
        <w:tc>
          <w:tcPr>
            <w:tcW w:w="1930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466347" w:rsidRPr="007A2D2E" w:rsidRDefault="00782527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A2D2E">
              <w:rPr>
                <w:color w:val="000000"/>
                <w:kern w:val="0"/>
                <w:sz w:val="20"/>
                <w:szCs w:val="20"/>
                <w:lang w:bidi="ar"/>
              </w:rPr>
              <w:t>页码</w:t>
            </w:r>
          </w:p>
        </w:tc>
      </w:tr>
      <w:tr w:rsidR="00466347" w:rsidRPr="007A2D2E">
        <w:trPr>
          <w:trHeight w:val="273"/>
        </w:trPr>
        <w:tc>
          <w:tcPr>
            <w:tcW w:w="631" w:type="dxa"/>
            <w:vMerge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466347" w:rsidRPr="007A2D2E" w:rsidRDefault="004663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tcBorders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66347" w:rsidRPr="007A2D2E" w:rsidRDefault="00782527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A2D2E">
              <w:rPr>
                <w:color w:val="000000"/>
                <w:kern w:val="0"/>
                <w:sz w:val="20"/>
                <w:szCs w:val="20"/>
                <w:lang w:bidi="ar"/>
              </w:rPr>
              <w:t>(</w:t>
            </w:r>
            <w:r w:rsidRPr="007A2D2E">
              <w:rPr>
                <w:color w:val="000000"/>
                <w:kern w:val="0"/>
                <w:sz w:val="20"/>
                <w:szCs w:val="20"/>
                <w:lang w:bidi="ar"/>
              </w:rPr>
              <w:t>右侧对齐</w:t>
            </w:r>
            <w:r w:rsidRPr="007A2D2E">
              <w:rPr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927" w:type="dxa"/>
            <w:tcBorders>
              <w:left w:val="single" w:sz="12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66347" w:rsidRPr="007A2D2E" w:rsidRDefault="00782527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A2D2E">
              <w:rPr>
                <w:color w:val="000000"/>
                <w:kern w:val="0"/>
                <w:sz w:val="20"/>
                <w:szCs w:val="20"/>
                <w:lang w:bidi="ar"/>
              </w:rPr>
              <w:t>(</w:t>
            </w:r>
            <w:r w:rsidRPr="007A2D2E">
              <w:rPr>
                <w:color w:val="000000"/>
                <w:kern w:val="0"/>
                <w:sz w:val="20"/>
                <w:szCs w:val="20"/>
                <w:lang w:bidi="ar"/>
              </w:rPr>
              <w:t>右侧对齐</w:t>
            </w:r>
            <w:r w:rsidRPr="007A2D2E">
              <w:rPr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927" w:type="dxa"/>
            <w:tcBorders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66347" w:rsidRPr="007A2D2E" w:rsidRDefault="00782527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A2D2E">
              <w:rPr>
                <w:color w:val="000000"/>
                <w:kern w:val="0"/>
                <w:sz w:val="20"/>
                <w:szCs w:val="20"/>
                <w:lang w:bidi="ar"/>
              </w:rPr>
              <w:t>（右侧对齐）</w:t>
            </w:r>
          </w:p>
        </w:tc>
        <w:tc>
          <w:tcPr>
            <w:tcW w:w="1930" w:type="dxa"/>
            <w:tcBorders>
              <w:left w:val="single" w:sz="12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66347" w:rsidRPr="007A2D2E" w:rsidRDefault="00782527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A2D2E">
              <w:rPr>
                <w:color w:val="000000"/>
                <w:kern w:val="0"/>
                <w:sz w:val="20"/>
                <w:szCs w:val="20"/>
                <w:lang w:bidi="ar"/>
              </w:rPr>
              <w:t>（左侧对齐）</w:t>
            </w:r>
          </w:p>
        </w:tc>
      </w:tr>
      <w:tr w:rsidR="00466347" w:rsidRPr="007A2D2E">
        <w:trPr>
          <w:trHeight w:val="300"/>
        </w:trPr>
        <w:tc>
          <w:tcPr>
            <w:tcW w:w="8342" w:type="dxa"/>
            <w:gridSpan w:val="5"/>
            <w:shd w:val="clear" w:color="auto" w:fill="auto"/>
            <w:vAlign w:val="center"/>
          </w:tcPr>
          <w:p w:rsidR="00466347" w:rsidRPr="007A2D2E" w:rsidRDefault="00782527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7A2D2E">
              <w:rPr>
                <w:color w:val="000000"/>
                <w:kern w:val="0"/>
                <w:sz w:val="18"/>
                <w:szCs w:val="18"/>
                <w:lang w:bidi="ar"/>
              </w:rPr>
              <w:t>注：对于双面打印后页数少于</w:t>
            </w:r>
            <w:r w:rsidRPr="007A2D2E">
              <w:rPr>
                <w:color w:val="000000"/>
                <w:kern w:val="0"/>
                <w:sz w:val="18"/>
                <w:szCs w:val="18"/>
                <w:lang w:bidi="ar"/>
              </w:rPr>
              <w:t>50</w:t>
            </w:r>
            <w:r w:rsidRPr="007A2D2E">
              <w:rPr>
                <w:color w:val="000000"/>
                <w:kern w:val="0"/>
                <w:sz w:val="18"/>
                <w:szCs w:val="18"/>
                <w:lang w:bidi="ar"/>
              </w:rPr>
              <w:t>页的采用单面打印方式</w:t>
            </w:r>
          </w:p>
        </w:tc>
      </w:tr>
    </w:tbl>
    <w:p w:rsidR="00466347" w:rsidRPr="007A2D2E" w:rsidRDefault="00466347">
      <w:pPr>
        <w:spacing w:before="50" w:after="50" w:line="360" w:lineRule="auto"/>
        <w:ind w:firstLine="420"/>
      </w:pPr>
    </w:p>
    <w:p w:rsidR="00466347" w:rsidRPr="007A2D2E" w:rsidRDefault="00782527">
      <w:pPr>
        <w:spacing w:before="50" w:after="50" w:line="360" w:lineRule="auto"/>
        <w:ind w:firstLine="420"/>
      </w:pPr>
      <w:r w:rsidRPr="007A2D2E">
        <w:t>下面针对奇偶页</w:t>
      </w:r>
      <w:r w:rsidR="007A2D2E">
        <w:rPr>
          <w:rFonts w:hint="eastAsia"/>
        </w:rPr>
        <w:t>页眉</w:t>
      </w:r>
      <w:r w:rsidRPr="007A2D2E">
        <w:t>设置的方式进行说明：</w:t>
      </w:r>
    </w:p>
    <w:p w:rsidR="00466347" w:rsidRPr="007A2D2E" w:rsidRDefault="00782527">
      <w:pPr>
        <w:spacing w:before="50" w:after="50" w:line="360" w:lineRule="auto"/>
        <w:ind w:firstLine="420"/>
      </w:pPr>
      <w:r w:rsidRPr="007A2D2E">
        <w:t>首先，选择</w:t>
      </w:r>
      <w:r w:rsidRPr="007A2D2E">
        <w:t>“</w:t>
      </w:r>
      <w:r w:rsidRPr="007A2D2E">
        <w:t>文件</w:t>
      </w:r>
      <w:r w:rsidRPr="007A2D2E">
        <w:t>→</w:t>
      </w:r>
      <w:r w:rsidRPr="007A2D2E">
        <w:t>页面布局</w:t>
      </w:r>
      <w:r w:rsidRPr="007A2D2E">
        <w:t>”</w:t>
      </w:r>
      <w:r w:rsidRPr="007A2D2E">
        <w:t>，点击右下角设置键，打开</w:t>
      </w:r>
      <w:r w:rsidRPr="007A2D2E">
        <w:t>“</w:t>
      </w:r>
      <w:r w:rsidRPr="007A2D2E">
        <w:t>页面设置</w:t>
      </w:r>
      <w:r w:rsidRPr="007A2D2E">
        <w:t>”</w:t>
      </w:r>
      <w:r w:rsidRPr="007A2D2E">
        <w:t>对话框，单击</w:t>
      </w:r>
      <w:r w:rsidRPr="007A2D2E">
        <w:t>“</w:t>
      </w:r>
      <w:r w:rsidRPr="007A2D2E">
        <w:t>版式</w:t>
      </w:r>
      <w:r w:rsidRPr="007A2D2E">
        <w:t>”</w:t>
      </w:r>
      <w:r w:rsidRPr="007A2D2E">
        <w:t>按钮，在</w:t>
      </w:r>
      <w:r w:rsidRPr="007A2D2E">
        <w:t>“</w:t>
      </w:r>
      <w:r w:rsidRPr="007A2D2E">
        <w:t>页眉和页脚</w:t>
      </w:r>
      <w:r w:rsidRPr="007A2D2E">
        <w:t>”</w:t>
      </w:r>
      <w:r w:rsidRPr="007A2D2E">
        <w:t>选项区选中</w:t>
      </w:r>
      <w:r w:rsidRPr="007A2D2E">
        <w:t xml:space="preserve"> “</w:t>
      </w:r>
      <w:r w:rsidRPr="007A2D2E">
        <w:t>奇偶页不同</w:t>
      </w:r>
      <w:r w:rsidRPr="007A2D2E">
        <w:t>”</w:t>
      </w:r>
      <w:r w:rsidRPr="007A2D2E">
        <w:t>，在</w:t>
      </w:r>
      <w:r w:rsidRPr="007A2D2E">
        <w:t>“</w:t>
      </w:r>
      <w:r w:rsidRPr="007A2D2E">
        <w:t>预览</w:t>
      </w:r>
      <w:r w:rsidRPr="007A2D2E">
        <w:t>”</w:t>
      </w:r>
      <w:r w:rsidRPr="007A2D2E">
        <w:t>选项区选中</w:t>
      </w:r>
      <w:r w:rsidRPr="007A2D2E">
        <w:t>“</w:t>
      </w:r>
      <w:r w:rsidRPr="007A2D2E">
        <w:t>整篇文档</w:t>
      </w:r>
      <w:r w:rsidRPr="007A2D2E">
        <w:t>”</w:t>
      </w:r>
      <w:r w:rsidRPr="007A2D2E">
        <w:t>，然后单击</w:t>
      </w:r>
      <w:r w:rsidRPr="007A2D2E">
        <w:t>“</w:t>
      </w:r>
      <w:r w:rsidRPr="007A2D2E">
        <w:t>确定</w:t>
      </w:r>
      <w:r w:rsidRPr="007A2D2E">
        <w:t>”</w:t>
      </w:r>
      <w:r w:rsidRPr="007A2D2E">
        <w:t>按钮，如附图所示。</w:t>
      </w:r>
    </w:p>
    <w:p w:rsidR="00466347" w:rsidRPr="007A2D2E" w:rsidRDefault="00782527">
      <w:pPr>
        <w:spacing w:before="50" w:after="50" w:line="360" w:lineRule="auto"/>
      </w:pPr>
      <w:r w:rsidRPr="007A2D2E">
        <w:rPr>
          <w:noProof/>
        </w:rPr>
        <w:lastRenderedPageBreak/>
        <w:drawing>
          <wp:inline distT="0" distB="0" distL="0" distR="0">
            <wp:extent cx="5278120" cy="5969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347" w:rsidRPr="007A2D2E" w:rsidRDefault="00782527">
      <w:pPr>
        <w:spacing w:before="50" w:after="50" w:line="360" w:lineRule="auto"/>
        <w:ind w:firstLine="480"/>
        <w:jc w:val="center"/>
      </w:pPr>
      <w:r w:rsidRPr="007A2D2E">
        <w:rPr>
          <w:noProof/>
        </w:rPr>
        <w:drawing>
          <wp:inline distT="0" distB="0" distL="0" distR="0">
            <wp:extent cx="3724275" cy="4489450"/>
            <wp:effectExtent l="0" t="0" r="0" b="635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4489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347" w:rsidRPr="007A2D2E" w:rsidRDefault="00782527">
      <w:pPr>
        <w:spacing w:after="50" w:line="360" w:lineRule="auto"/>
        <w:ind w:firstLine="480"/>
      </w:pPr>
      <w:r w:rsidRPr="007A2D2E">
        <w:t xml:space="preserve"> </w:t>
      </w:r>
      <w:r w:rsidRPr="007A2D2E">
        <w:t>其次，分别设置奇偶页页眉页脚：</w:t>
      </w:r>
    </w:p>
    <w:p w:rsidR="00466347" w:rsidRPr="007A2D2E" w:rsidRDefault="00782527">
      <w:pPr>
        <w:spacing w:before="50" w:after="50" w:line="360" w:lineRule="auto"/>
        <w:ind w:left="309" w:firstLineChars="49" w:firstLine="103"/>
        <w:rPr>
          <w:b/>
          <w:bCs/>
        </w:rPr>
      </w:pPr>
      <w:r w:rsidRPr="007A2D2E">
        <w:rPr>
          <w:b/>
          <w:bCs/>
        </w:rPr>
        <w:t>（</w:t>
      </w:r>
      <w:r w:rsidRPr="007A2D2E">
        <w:rPr>
          <w:b/>
          <w:bCs/>
        </w:rPr>
        <w:t>1</w:t>
      </w:r>
      <w:r w:rsidRPr="007A2D2E">
        <w:rPr>
          <w:b/>
          <w:bCs/>
        </w:rPr>
        <w:t>）奇数页页眉设置</w:t>
      </w:r>
    </w:p>
    <w:p w:rsidR="00466347" w:rsidRPr="007A2D2E" w:rsidRDefault="00782527">
      <w:pPr>
        <w:spacing w:before="50" w:after="50" w:line="360" w:lineRule="auto"/>
        <w:ind w:firstLine="480"/>
      </w:pPr>
      <w:r w:rsidRPr="007A2D2E">
        <w:t>将光标移至奇数页，选择</w:t>
      </w:r>
      <w:r w:rsidRPr="007A2D2E">
        <w:t>“</w:t>
      </w:r>
      <w:r w:rsidRPr="007A2D2E">
        <w:t>插入</w:t>
      </w:r>
      <w:r w:rsidRPr="007A2D2E">
        <w:t>→</w:t>
      </w:r>
      <w:r w:rsidRPr="007A2D2E">
        <w:t>页眉</w:t>
      </w:r>
      <w:r w:rsidRPr="007A2D2E">
        <w:t>/</w:t>
      </w:r>
      <w:r w:rsidRPr="007A2D2E">
        <w:t>页脚</w:t>
      </w:r>
      <w:r w:rsidRPr="007A2D2E">
        <w:t>”</w:t>
      </w:r>
      <w:r w:rsidRPr="007A2D2E">
        <w:t>，在页眉区输入</w:t>
      </w:r>
      <w:r w:rsidRPr="007A2D2E">
        <w:t>“</w:t>
      </w:r>
      <w:r w:rsidRPr="007A2D2E">
        <w:t>首都经济贸易大学博士</w:t>
      </w:r>
      <w:r w:rsidRPr="007A2D2E">
        <w:t>/</w:t>
      </w:r>
      <w:r w:rsidRPr="007A2D2E">
        <w:t>硕士学位论文</w:t>
      </w:r>
      <w:r w:rsidRPr="007A2D2E">
        <w:t>”</w:t>
      </w:r>
      <w:r w:rsidRPr="007A2D2E">
        <w:t>，并根据印刷方式不同选择设置文字格式和对齐方式。</w:t>
      </w:r>
    </w:p>
    <w:p w:rsidR="00466347" w:rsidRPr="007A2D2E" w:rsidRDefault="00782527">
      <w:pPr>
        <w:spacing w:before="50" w:after="50" w:line="360" w:lineRule="auto"/>
        <w:ind w:left="309" w:firstLineChars="49" w:firstLine="103"/>
        <w:rPr>
          <w:b/>
          <w:bCs/>
        </w:rPr>
      </w:pPr>
      <w:r w:rsidRPr="007A2D2E">
        <w:rPr>
          <w:b/>
          <w:bCs/>
        </w:rPr>
        <w:t>（</w:t>
      </w:r>
      <w:r w:rsidRPr="007A2D2E">
        <w:rPr>
          <w:b/>
          <w:bCs/>
        </w:rPr>
        <w:t>2</w:t>
      </w:r>
      <w:r w:rsidRPr="007A2D2E">
        <w:rPr>
          <w:b/>
          <w:bCs/>
        </w:rPr>
        <w:t>）偶数页页眉设置</w:t>
      </w:r>
    </w:p>
    <w:p w:rsidR="00466347" w:rsidRPr="007A2D2E" w:rsidRDefault="00782527">
      <w:pPr>
        <w:spacing w:before="50" w:after="50" w:line="360" w:lineRule="auto"/>
        <w:ind w:firstLine="480"/>
      </w:pPr>
      <w:r w:rsidRPr="007A2D2E">
        <w:t>将光标移至偶数页，选择</w:t>
      </w:r>
      <w:r w:rsidRPr="007A2D2E">
        <w:t>“</w:t>
      </w:r>
      <w:r w:rsidRPr="007A2D2E">
        <w:t>插入</w:t>
      </w:r>
      <w:r w:rsidRPr="007A2D2E">
        <w:t>→</w:t>
      </w:r>
      <w:r w:rsidRPr="007A2D2E">
        <w:t>页眉</w:t>
      </w:r>
      <w:r w:rsidRPr="007A2D2E">
        <w:t>/</w:t>
      </w:r>
      <w:r w:rsidRPr="007A2D2E">
        <w:t>页脚</w:t>
      </w:r>
      <w:r w:rsidRPr="007A2D2E">
        <w:t>”</w:t>
      </w:r>
      <w:r w:rsidRPr="007A2D2E">
        <w:t>，在页眉区选择</w:t>
      </w:r>
      <w:r w:rsidRPr="007A2D2E">
        <w:t>“</w:t>
      </w:r>
      <w:r w:rsidRPr="007A2D2E">
        <w:t>插入</w:t>
      </w:r>
      <w:r w:rsidRPr="007A2D2E">
        <w:t>→</w:t>
      </w:r>
      <w:r w:rsidRPr="007A2D2E">
        <w:t>文档部件</w:t>
      </w:r>
      <w:r w:rsidRPr="007A2D2E">
        <w:t>→</w:t>
      </w:r>
      <w:r w:rsidRPr="007A2D2E">
        <w:t>域</w:t>
      </w:r>
      <w:r w:rsidRPr="007A2D2E">
        <w:t>”</w:t>
      </w:r>
      <w:r w:rsidRPr="007A2D2E">
        <w:t>，打开</w:t>
      </w:r>
      <w:r w:rsidRPr="007A2D2E">
        <w:t>“</w:t>
      </w:r>
      <w:r w:rsidRPr="007A2D2E">
        <w:t>域</w:t>
      </w:r>
      <w:r w:rsidRPr="007A2D2E">
        <w:t>”</w:t>
      </w:r>
      <w:r w:rsidRPr="007A2D2E">
        <w:t>对话框，在对话框中从</w:t>
      </w:r>
      <w:r w:rsidRPr="007A2D2E">
        <w:t>“</w:t>
      </w:r>
      <w:r w:rsidRPr="007A2D2E">
        <w:t>类别</w:t>
      </w:r>
      <w:r w:rsidRPr="007A2D2E">
        <w:t xml:space="preserve">” </w:t>
      </w:r>
      <w:r w:rsidRPr="007A2D2E">
        <w:t>列表选择</w:t>
      </w:r>
      <w:r w:rsidRPr="007A2D2E">
        <w:t>“</w:t>
      </w:r>
      <w:r w:rsidRPr="007A2D2E">
        <w:t>链接和引用</w:t>
      </w:r>
      <w:r w:rsidRPr="007A2D2E">
        <w:t xml:space="preserve">” </w:t>
      </w:r>
      <w:r w:rsidRPr="007A2D2E">
        <w:t>，从</w:t>
      </w:r>
      <w:r w:rsidRPr="007A2D2E">
        <w:t>“</w:t>
      </w:r>
      <w:r w:rsidRPr="007A2D2E">
        <w:t>域名</w:t>
      </w:r>
      <w:r w:rsidRPr="007A2D2E">
        <w:t>”</w:t>
      </w:r>
      <w:r w:rsidRPr="007A2D2E">
        <w:t>列表选择</w:t>
      </w:r>
      <w:r w:rsidRPr="007A2D2E">
        <w:t>“StyleRef”</w:t>
      </w:r>
      <w:r w:rsidRPr="007A2D2E">
        <w:t>，再从</w:t>
      </w:r>
      <w:r w:rsidRPr="007A2D2E">
        <w:t>“</w:t>
      </w:r>
      <w:r w:rsidRPr="007A2D2E">
        <w:t>样式名</w:t>
      </w:r>
      <w:r w:rsidRPr="007A2D2E">
        <w:t>”</w:t>
      </w:r>
      <w:r w:rsidRPr="007A2D2E">
        <w:t>列表框选择上面定义的章标题格式名称（如标题</w:t>
      </w:r>
      <w:r w:rsidRPr="007A2D2E">
        <w:t>1</w:t>
      </w:r>
      <w:r w:rsidRPr="007A2D2E">
        <w:t>），最后单击</w:t>
      </w:r>
      <w:r w:rsidRPr="007A2D2E">
        <w:t>“</w:t>
      </w:r>
      <w:r w:rsidRPr="007A2D2E">
        <w:t>确定</w:t>
      </w:r>
      <w:r w:rsidRPr="007A2D2E">
        <w:t>”</w:t>
      </w:r>
      <w:r w:rsidRPr="007A2D2E">
        <w:t>按钮，各章的标题将自动出现在相应的偶数页上，如附图所示。最后可对任一偶数页的页眉设置其文字格式和对齐方式，其他偶数页的页眉格式将会按此自动调整。</w:t>
      </w:r>
    </w:p>
    <w:p w:rsidR="00466347" w:rsidRPr="007A2D2E" w:rsidRDefault="00782527">
      <w:pPr>
        <w:spacing w:before="50" w:after="50" w:line="360" w:lineRule="auto"/>
      </w:pPr>
      <w:r w:rsidRPr="007A2D2E">
        <w:rPr>
          <w:noProof/>
        </w:rPr>
        <w:lastRenderedPageBreak/>
        <w:drawing>
          <wp:inline distT="0" distB="0" distL="0" distR="0">
            <wp:extent cx="5278120" cy="107124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347" w:rsidRPr="007A2D2E" w:rsidRDefault="00782527">
      <w:r w:rsidRPr="007A2D2E">
        <w:rPr>
          <w:noProof/>
        </w:rPr>
        <w:drawing>
          <wp:inline distT="0" distB="0" distL="0" distR="0">
            <wp:extent cx="5278120" cy="308927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08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347" w:rsidRPr="007A2D2E" w:rsidRDefault="00466347"/>
    <w:sectPr w:rsidR="00466347" w:rsidRPr="007A2D2E" w:rsidSect="00DD32C4">
      <w:headerReference w:type="even" r:id="rId15"/>
      <w:headerReference w:type="default" r:id="rId16"/>
      <w:pgSz w:w="11906" w:h="16838"/>
      <w:pgMar w:top="1440" w:right="1797" w:bottom="1440" w:left="1797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8A7" w:rsidRDefault="003258A7">
      <w:r>
        <w:separator/>
      </w:r>
    </w:p>
  </w:endnote>
  <w:endnote w:type="continuationSeparator" w:id="0">
    <w:p w:rsidR="003258A7" w:rsidRDefault="00325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8A7" w:rsidRDefault="003258A7">
      <w:r>
        <w:separator/>
      </w:r>
    </w:p>
  </w:footnote>
  <w:footnote w:type="continuationSeparator" w:id="0">
    <w:p w:rsidR="003258A7" w:rsidRDefault="00325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347" w:rsidRDefault="00782527" w:rsidP="00DD32C4">
    <w:pPr>
      <w:pStyle w:val="a7"/>
      <w:pBdr>
        <w:bottom w:val="single" w:sz="4" w:space="1" w:color="auto"/>
      </w:pBdr>
      <w:jc w:val="left"/>
    </w:pPr>
    <w:r>
      <w:fldChar w:fldCharType="begin"/>
    </w:r>
    <w:r>
      <w:instrText xml:space="preserve"> </w:instrText>
    </w:r>
    <w:r>
      <w:rPr>
        <w:rFonts w:hint="eastAsia"/>
      </w:rPr>
      <w:instrText>STYLEREF  "</w:instrText>
    </w:r>
    <w:r>
      <w:rPr>
        <w:rFonts w:hint="eastAsia"/>
      </w:rPr>
      <w:instrText>标题</w:instrText>
    </w:r>
    <w:r>
      <w:rPr>
        <w:rFonts w:hint="eastAsia"/>
      </w:rPr>
      <w:instrText xml:space="preserve"> 1"  \* MERGEFORMAT</w:instrText>
    </w:r>
    <w:r>
      <w:instrText xml:space="preserve"> </w:instrText>
    </w:r>
    <w:r>
      <w:fldChar w:fldCharType="separate"/>
    </w:r>
    <w:r w:rsidR="007867C8" w:rsidRPr="007867C8">
      <w:rPr>
        <w:rFonts w:hint="eastAsia"/>
        <w:b/>
        <w:bCs/>
        <w:noProof/>
      </w:rPr>
      <w:t>附件</w:t>
    </w:r>
    <w:r w:rsidR="007867C8" w:rsidRPr="007867C8">
      <w:rPr>
        <w:rFonts w:hint="eastAsia"/>
        <w:b/>
        <w:bCs/>
        <w:noProof/>
      </w:rPr>
      <w:t>7</w:t>
    </w:r>
    <w:r w:rsidR="007867C8" w:rsidRPr="007867C8">
      <w:rPr>
        <w:rFonts w:hint="eastAsia"/>
        <w:b/>
        <w:bCs/>
        <w:noProof/>
      </w:rPr>
      <w:t>：奇偶页页眉设置方法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347" w:rsidRDefault="00782527">
    <w:pPr>
      <w:pStyle w:val="a7"/>
      <w:jc w:val="right"/>
    </w:pPr>
    <w:r>
      <w:rPr>
        <w:rFonts w:hint="eastAsia"/>
      </w:rPr>
      <w:t>首都经济贸易大学博士</w:t>
    </w:r>
    <w:r>
      <w:t>/</w:t>
    </w:r>
    <w:r>
      <w:rPr>
        <w:rFonts w:ascii="宋体" w:hAnsi="宋体" w:hint="eastAsia"/>
      </w:rPr>
      <w:t>硕士学位论文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057"/>
    <w:rsid w:val="00076B71"/>
    <w:rsid w:val="00193F26"/>
    <w:rsid w:val="003258A7"/>
    <w:rsid w:val="00466347"/>
    <w:rsid w:val="004E0859"/>
    <w:rsid w:val="00577C3F"/>
    <w:rsid w:val="00723487"/>
    <w:rsid w:val="00782527"/>
    <w:rsid w:val="007867C8"/>
    <w:rsid w:val="007A2D2E"/>
    <w:rsid w:val="008A3D0E"/>
    <w:rsid w:val="009204B3"/>
    <w:rsid w:val="00921294"/>
    <w:rsid w:val="00A95F2C"/>
    <w:rsid w:val="00B408C9"/>
    <w:rsid w:val="00B75057"/>
    <w:rsid w:val="00C20554"/>
    <w:rsid w:val="00D915DA"/>
    <w:rsid w:val="00D93A68"/>
    <w:rsid w:val="00DC7CD3"/>
    <w:rsid w:val="00DD32C4"/>
    <w:rsid w:val="4F71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5D23D0"/>
  <w15:docId w15:val="{57533672-009F-4C5F-88C1-87168C2B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b">
    <w:name w:val="Title"/>
    <w:basedOn w:val="a"/>
    <w:next w:val="a"/>
    <w:link w:val="ac"/>
    <w:uiPriority w:val="10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无间隔1"/>
    <w:uiPriority w:val="1"/>
    <w:qFormat/>
    <w:pPr>
      <w:widowControl w:val="0"/>
      <w:jc w:val="both"/>
    </w:pPr>
    <w:rPr>
      <w:kern w:val="2"/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28"/>
      <w:szCs w:val="44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标题 字符"/>
    <w:basedOn w:val="a0"/>
    <w:link w:val="ab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a">
    <w:name w:val="副标题 字符"/>
    <w:basedOn w:val="a0"/>
    <w:link w:val="a9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D9FE83-968A-4DC7-879A-492C74AC7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cueb</dc:creator>
  <cp:lastModifiedBy>user</cp:lastModifiedBy>
  <cp:revision>9</cp:revision>
  <dcterms:created xsi:type="dcterms:W3CDTF">2016-09-05T01:52:00Z</dcterms:created>
  <dcterms:modified xsi:type="dcterms:W3CDTF">2016-09-05T07:45:00Z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